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4BC" w:rsidRDefault="00723D4B" w:rsidP="004F74BC">
      <w:pPr>
        <w:tabs>
          <w:tab w:val="left" w:pos="5670"/>
        </w:tabs>
        <w:spacing w:after="0" w:line="240" w:lineRule="auto"/>
        <w:ind w:left="4140"/>
      </w:pPr>
      <w:r>
        <w:t xml:space="preserve">                           </w:t>
      </w:r>
      <w:r w:rsidR="00C56506">
        <w:t>PATVIRTINTA</w:t>
      </w:r>
    </w:p>
    <w:p w:rsidR="0045241C" w:rsidRDefault="004F74BC" w:rsidP="004F74BC">
      <w:pPr>
        <w:tabs>
          <w:tab w:val="left" w:pos="5670"/>
        </w:tabs>
        <w:spacing w:after="0" w:line="240" w:lineRule="auto"/>
        <w:ind w:left="4140"/>
      </w:pPr>
      <w:r>
        <w:t xml:space="preserve">                           </w:t>
      </w:r>
      <w:r w:rsidR="00FB3D98">
        <w:t xml:space="preserve">Kaišiadorių šventosios Faustinos </w:t>
      </w:r>
      <w:r w:rsidR="0045241C">
        <w:t xml:space="preserve">  </w:t>
      </w:r>
    </w:p>
    <w:p w:rsidR="004F74BC" w:rsidRDefault="0045241C" w:rsidP="004F74BC">
      <w:pPr>
        <w:spacing w:after="0" w:line="240" w:lineRule="auto"/>
        <w:ind w:left="5670" w:hanging="435"/>
      </w:pPr>
      <w:r>
        <w:t xml:space="preserve">  </w:t>
      </w:r>
      <w:r w:rsidR="004F74BC">
        <w:t xml:space="preserve">       m</w:t>
      </w:r>
      <w:r w:rsidR="00FB3D98">
        <w:t>okyklos</w:t>
      </w:r>
      <w:r w:rsidR="004F74BC">
        <w:t>-daugiafunkcio centro</w:t>
      </w:r>
      <w:r w:rsidR="00C56506">
        <w:t xml:space="preserve"> </w:t>
      </w:r>
      <w:r w:rsidR="004F74BC">
        <w:t xml:space="preserve">     </w:t>
      </w:r>
    </w:p>
    <w:p w:rsidR="00723D4B" w:rsidRDefault="004F74BC" w:rsidP="004F74BC">
      <w:pPr>
        <w:spacing w:after="0" w:line="240" w:lineRule="auto"/>
        <w:ind w:left="5670" w:hanging="435"/>
      </w:pPr>
      <w:r>
        <w:t xml:space="preserve">         </w:t>
      </w:r>
      <w:r w:rsidR="00FB3D98">
        <w:t>direktoriaus</w:t>
      </w:r>
      <w:r w:rsidR="0045241C">
        <w:t xml:space="preserve"> </w:t>
      </w:r>
      <w:r w:rsidR="0055359A">
        <w:t>20</w:t>
      </w:r>
      <w:r>
        <w:t>22</w:t>
      </w:r>
      <w:r w:rsidR="0055359A">
        <w:t xml:space="preserve"> m. </w:t>
      </w:r>
      <w:r w:rsidR="00FB3D98">
        <w:t>gruodžio 3</w:t>
      </w:r>
      <w:r>
        <w:t>0</w:t>
      </w:r>
      <w:r w:rsidR="0055359A">
        <w:t xml:space="preserve"> d.                       </w:t>
      </w:r>
    </w:p>
    <w:p w:rsidR="00C56506" w:rsidRDefault="00723D4B" w:rsidP="004F74BC">
      <w:pPr>
        <w:spacing w:after="0" w:line="240" w:lineRule="auto"/>
        <w:ind w:left="4104" w:firstLine="1296"/>
      </w:pPr>
      <w:r>
        <w:t xml:space="preserve">      </w:t>
      </w:r>
      <w:r w:rsidR="004F74BC">
        <w:t xml:space="preserve"> </w:t>
      </w:r>
      <w:r w:rsidR="0055359A">
        <w:t>į</w:t>
      </w:r>
      <w:r w:rsidR="00C56506">
        <w:t>sakymu Nr.V-</w:t>
      </w:r>
      <w:r w:rsidR="004F74BC">
        <w:t>143</w:t>
      </w:r>
    </w:p>
    <w:p w:rsidR="0045241C" w:rsidRDefault="0045241C" w:rsidP="006A5366">
      <w:pPr>
        <w:spacing w:after="0"/>
        <w:ind w:left="360"/>
        <w:jc w:val="center"/>
        <w:rPr>
          <w:b/>
        </w:rPr>
      </w:pPr>
    </w:p>
    <w:p w:rsidR="005D3870" w:rsidRPr="00723D4B" w:rsidRDefault="00FB3D98" w:rsidP="006A5366">
      <w:pPr>
        <w:spacing w:after="0"/>
        <w:ind w:left="360"/>
        <w:jc w:val="center"/>
        <w:rPr>
          <w:b/>
        </w:rPr>
      </w:pPr>
      <w:r>
        <w:rPr>
          <w:b/>
        </w:rPr>
        <w:t>KAIŠIADORIŲ ŠVENTOSIOS FAUSTINOS MOKYKLOS</w:t>
      </w:r>
      <w:r w:rsidR="004F74BC">
        <w:rPr>
          <w:b/>
        </w:rPr>
        <w:t>-DAUGIAFUNKCIO CENTRO</w:t>
      </w:r>
      <w:r>
        <w:rPr>
          <w:b/>
        </w:rPr>
        <w:t xml:space="preserve"> </w:t>
      </w:r>
      <w:r w:rsidR="00C56506" w:rsidRPr="00723D4B">
        <w:rPr>
          <w:b/>
        </w:rPr>
        <w:t xml:space="preserve"> 20</w:t>
      </w:r>
      <w:r>
        <w:rPr>
          <w:b/>
        </w:rPr>
        <w:t>2</w:t>
      </w:r>
      <w:r w:rsidR="004F74BC">
        <w:rPr>
          <w:b/>
        </w:rPr>
        <w:t>3</w:t>
      </w:r>
      <w:r w:rsidR="00C56506" w:rsidRPr="00723D4B">
        <w:rPr>
          <w:b/>
        </w:rPr>
        <w:t>-202</w:t>
      </w:r>
      <w:r w:rsidR="004F74BC">
        <w:rPr>
          <w:b/>
        </w:rPr>
        <w:t>5</w:t>
      </w:r>
      <w:r w:rsidR="00C56506" w:rsidRPr="00723D4B">
        <w:rPr>
          <w:b/>
        </w:rPr>
        <w:t xml:space="preserve"> METŲ </w:t>
      </w:r>
      <w:r w:rsidR="0045241C" w:rsidRPr="00723D4B">
        <w:rPr>
          <w:b/>
        </w:rPr>
        <w:t xml:space="preserve">KORUPCIJOS PREVENCIJOS </w:t>
      </w:r>
      <w:r w:rsidR="00C56506" w:rsidRPr="00723D4B">
        <w:rPr>
          <w:b/>
        </w:rPr>
        <w:t>PROGRAMA</w:t>
      </w:r>
    </w:p>
    <w:p w:rsidR="0045241C" w:rsidRDefault="0045241C" w:rsidP="006A5366">
      <w:pPr>
        <w:spacing w:after="0"/>
        <w:ind w:left="360"/>
        <w:jc w:val="center"/>
        <w:rPr>
          <w:b/>
        </w:rPr>
      </w:pPr>
    </w:p>
    <w:p w:rsidR="003A2945" w:rsidRPr="00723D4B" w:rsidRDefault="003A2945" w:rsidP="006A5366">
      <w:pPr>
        <w:spacing w:after="0"/>
        <w:ind w:left="360"/>
        <w:jc w:val="center"/>
        <w:rPr>
          <w:b/>
        </w:rPr>
      </w:pPr>
      <w:r w:rsidRPr="00723D4B">
        <w:rPr>
          <w:b/>
        </w:rPr>
        <w:t>I SKYRIUS</w:t>
      </w:r>
    </w:p>
    <w:p w:rsidR="003A2945" w:rsidRDefault="003A2945" w:rsidP="006A5366">
      <w:pPr>
        <w:spacing w:after="0"/>
        <w:ind w:left="360"/>
        <w:jc w:val="center"/>
        <w:rPr>
          <w:b/>
        </w:rPr>
      </w:pPr>
      <w:r w:rsidRPr="00723D4B">
        <w:rPr>
          <w:b/>
        </w:rPr>
        <w:t>BENDROSIOS NUOSTATOS</w:t>
      </w:r>
    </w:p>
    <w:p w:rsidR="006A5366" w:rsidRPr="00723D4B" w:rsidRDefault="006A5366" w:rsidP="006A5366">
      <w:pPr>
        <w:spacing w:after="0"/>
        <w:ind w:left="360"/>
        <w:jc w:val="center"/>
        <w:rPr>
          <w:b/>
        </w:rPr>
      </w:pPr>
    </w:p>
    <w:p w:rsidR="000B0772" w:rsidRPr="00A95196" w:rsidRDefault="005C4C79" w:rsidP="00A95196">
      <w:pPr>
        <w:pStyle w:val="Sraopastraipa"/>
        <w:spacing w:after="0"/>
        <w:ind w:left="0"/>
        <w:jc w:val="both"/>
        <w:rPr>
          <w:rFonts w:cs="Times New Roman"/>
        </w:rPr>
      </w:pPr>
      <w:r w:rsidRPr="00A95196">
        <w:rPr>
          <w:rFonts w:cs="Times New Roman"/>
        </w:rPr>
        <w:t>1. </w:t>
      </w:r>
      <w:r w:rsidR="00FB3D98" w:rsidRPr="00A95196">
        <w:rPr>
          <w:rFonts w:cs="Times New Roman"/>
        </w:rPr>
        <w:t>Kaišiadorių šventosios Faustinos mokyklos</w:t>
      </w:r>
      <w:r w:rsidR="004F74BC" w:rsidRPr="00A95196">
        <w:rPr>
          <w:rFonts w:cs="Times New Roman"/>
        </w:rPr>
        <w:t xml:space="preserve">-daugiafunkcio centro </w:t>
      </w:r>
      <w:r w:rsidR="003A2945" w:rsidRPr="00A95196">
        <w:rPr>
          <w:rFonts w:cs="Times New Roman"/>
        </w:rPr>
        <w:t>20</w:t>
      </w:r>
      <w:r w:rsidR="00FB3D98" w:rsidRPr="00A95196">
        <w:rPr>
          <w:rFonts w:cs="Times New Roman"/>
        </w:rPr>
        <w:t>2</w:t>
      </w:r>
      <w:r w:rsidR="004F74BC" w:rsidRPr="00A95196">
        <w:rPr>
          <w:rFonts w:cs="Times New Roman"/>
        </w:rPr>
        <w:t>3–</w:t>
      </w:r>
      <w:r w:rsidR="003A2945" w:rsidRPr="00A95196">
        <w:rPr>
          <w:rFonts w:cs="Times New Roman"/>
        </w:rPr>
        <w:t>202</w:t>
      </w:r>
      <w:r w:rsidR="004F74BC" w:rsidRPr="00A95196">
        <w:rPr>
          <w:rFonts w:cs="Times New Roman"/>
        </w:rPr>
        <w:t>5</w:t>
      </w:r>
      <w:r w:rsidR="003A2945" w:rsidRPr="00A95196">
        <w:rPr>
          <w:rFonts w:cs="Times New Roman"/>
        </w:rPr>
        <w:t xml:space="preserve"> metų</w:t>
      </w:r>
      <w:r w:rsidR="00FB3D98" w:rsidRPr="00A95196">
        <w:rPr>
          <w:rFonts w:cs="Times New Roman"/>
        </w:rPr>
        <w:t xml:space="preserve"> korupcijos prevencijos programa</w:t>
      </w:r>
      <w:r w:rsidR="000B0772" w:rsidRPr="00A95196">
        <w:rPr>
          <w:rFonts w:cs="Times New Roman"/>
        </w:rPr>
        <w:t xml:space="preserve"> parengta vadovaujantis Lietuvos Respublikos korupcijos prevencijos įstatymu, Lietuvos Respublikos nacionaline kovos su korupcija 2015–2025 metų programa, patvirtinta Lietuvos Respublikos Seimo 2015 m. kovo 10 d. nutarimu Nr. XII-1537 „Dėl Lietuvos Respublikos nacionalinės kovos su korupcija 2015–2025 metų programos patvirtinimo“, Lietuvos Respublikos nacionalinės kovos su korupcija 2015–2025 metų programos įgyvendinimo 2015–2019 metų </w:t>
      </w:r>
      <w:proofErr w:type="spellStart"/>
      <w:r w:rsidR="000B0772" w:rsidRPr="00A95196">
        <w:rPr>
          <w:rFonts w:cs="Times New Roman"/>
        </w:rPr>
        <w:t>tarpinstituciniu</w:t>
      </w:r>
      <w:proofErr w:type="spellEnd"/>
      <w:r w:rsidR="000B0772" w:rsidRPr="00A95196">
        <w:rPr>
          <w:rFonts w:cs="Times New Roman"/>
        </w:rPr>
        <w:t xml:space="preserve"> veiklos planu, patvirtintu Lietuvos Respublikos Vyriausybės 2015 m. birželio 17 d. nutarimu Nr. 648 „Dėl Lietuvos Respublikos nacionalinės kovos su korupcija 2015–2025 metų programos įgyvendinimo 2015–2019 metų </w:t>
      </w:r>
      <w:proofErr w:type="spellStart"/>
      <w:r w:rsidR="000B0772" w:rsidRPr="00A95196">
        <w:rPr>
          <w:rFonts w:cs="Times New Roman"/>
        </w:rPr>
        <w:t>tarpinstitucin</w:t>
      </w:r>
      <w:r w:rsidR="00BF4C3C" w:rsidRPr="00A95196">
        <w:rPr>
          <w:rFonts w:cs="Times New Roman"/>
        </w:rPr>
        <w:t>io</w:t>
      </w:r>
      <w:proofErr w:type="spellEnd"/>
      <w:r w:rsidR="00BF4C3C" w:rsidRPr="00A95196">
        <w:rPr>
          <w:rFonts w:cs="Times New Roman"/>
        </w:rPr>
        <w:t xml:space="preserve"> veiklos plano patvirtinimo“.</w:t>
      </w:r>
    </w:p>
    <w:p w:rsidR="00642AD9" w:rsidRPr="00A95196" w:rsidRDefault="005C4C79" w:rsidP="00A95196">
      <w:pPr>
        <w:spacing w:after="0"/>
        <w:jc w:val="both"/>
        <w:rPr>
          <w:rFonts w:cs="Times New Roman"/>
        </w:rPr>
      </w:pPr>
      <w:r w:rsidRPr="00A95196">
        <w:rPr>
          <w:rFonts w:cs="Times New Roman"/>
        </w:rPr>
        <w:t>2. </w:t>
      </w:r>
      <w:r w:rsidR="00FB3D98" w:rsidRPr="00A95196">
        <w:rPr>
          <w:rFonts w:cs="Times New Roman"/>
        </w:rPr>
        <w:t>Kaišiadorių šventosios Faustinos mokyklos</w:t>
      </w:r>
      <w:r w:rsidR="006B65EF" w:rsidRPr="00A95196">
        <w:rPr>
          <w:rFonts w:cs="Times New Roman"/>
        </w:rPr>
        <w:t>-daugiafunkcio centro</w:t>
      </w:r>
      <w:r w:rsidR="00FB3D98" w:rsidRPr="00A95196">
        <w:rPr>
          <w:rFonts w:cs="Times New Roman"/>
        </w:rPr>
        <w:t xml:space="preserve"> 202</w:t>
      </w:r>
      <w:r w:rsidR="006B65EF" w:rsidRPr="00A95196">
        <w:rPr>
          <w:rFonts w:cs="Times New Roman"/>
        </w:rPr>
        <w:t>3–</w:t>
      </w:r>
      <w:r w:rsidR="00FB3D98" w:rsidRPr="00A95196">
        <w:rPr>
          <w:rFonts w:cs="Times New Roman"/>
        </w:rPr>
        <w:t>202</w:t>
      </w:r>
      <w:r w:rsidR="006B65EF" w:rsidRPr="00A95196">
        <w:rPr>
          <w:rFonts w:cs="Times New Roman"/>
        </w:rPr>
        <w:t>5</w:t>
      </w:r>
      <w:r w:rsidR="00FB3D98" w:rsidRPr="00A95196">
        <w:rPr>
          <w:rFonts w:cs="Times New Roman"/>
        </w:rPr>
        <w:t xml:space="preserve"> metų </w:t>
      </w:r>
      <w:r w:rsidR="00642AD9" w:rsidRPr="00A95196">
        <w:rPr>
          <w:rFonts w:cs="Times New Roman"/>
        </w:rPr>
        <w:t>kovos su korupcija programa yra korupcijos prevencijos priemonė, skirta korupcijos prevencijai ir korupcijos pasireiškimo galimybėms mažinti.</w:t>
      </w:r>
    </w:p>
    <w:p w:rsidR="006B65EF" w:rsidRPr="00A95196" w:rsidRDefault="006B65EF" w:rsidP="00A95196">
      <w:pPr>
        <w:spacing w:after="0"/>
        <w:jc w:val="both"/>
        <w:rPr>
          <w:rFonts w:cs="Times New Roman"/>
        </w:rPr>
      </w:pPr>
      <w:r w:rsidRPr="00A95196">
        <w:rPr>
          <w:rFonts w:cs="Times New Roman"/>
        </w:rPr>
        <w:t>3. Pagrindinės programoje vartojamos sąvokos:</w:t>
      </w:r>
    </w:p>
    <w:p w:rsidR="006B65EF" w:rsidRPr="00A95196" w:rsidRDefault="006B65EF" w:rsidP="00A95196">
      <w:pPr>
        <w:spacing w:after="0"/>
        <w:jc w:val="both"/>
        <w:rPr>
          <w:rFonts w:cs="Times New Roman"/>
        </w:rPr>
      </w:pPr>
      <w:r w:rsidRPr="00A95196">
        <w:rPr>
          <w:rFonts w:cs="Times New Roman"/>
        </w:rPr>
        <w:t xml:space="preserve">3.1. </w:t>
      </w:r>
      <w:r w:rsidRPr="00A95196">
        <w:rPr>
          <w:rFonts w:cs="Times New Roman"/>
          <w:b/>
        </w:rPr>
        <w:t>korupcija</w:t>
      </w:r>
      <w:r w:rsidRPr="00A95196">
        <w:rPr>
          <w:rFonts w:cs="Times New Roman"/>
        </w:rPr>
        <w:t xml:space="preserve"> - bet koks asmenų, dirbančių </w:t>
      </w:r>
      <w:r w:rsidRPr="00A95196">
        <w:rPr>
          <w:rFonts w:cs="Times New Roman"/>
        </w:rPr>
        <w:t>Kaišiadorių šventosios Faustinos mokyklo</w:t>
      </w:r>
      <w:r w:rsidRPr="00A95196">
        <w:rPr>
          <w:rFonts w:cs="Times New Roman"/>
        </w:rPr>
        <w:t>je</w:t>
      </w:r>
      <w:r w:rsidRPr="00A95196">
        <w:rPr>
          <w:rFonts w:cs="Times New Roman"/>
        </w:rPr>
        <w:t>-daugiafunkci</w:t>
      </w:r>
      <w:r w:rsidRPr="00A95196">
        <w:rPr>
          <w:rFonts w:cs="Times New Roman"/>
        </w:rPr>
        <w:t>ame</w:t>
      </w:r>
      <w:r w:rsidRPr="00A95196">
        <w:rPr>
          <w:rFonts w:cs="Times New Roman"/>
        </w:rPr>
        <w:t xml:space="preserve"> centr</w:t>
      </w:r>
      <w:r w:rsidRPr="00A95196">
        <w:rPr>
          <w:rFonts w:cs="Times New Roman"/>
        </w:rPr>
        <w:t>e elgesys, netinkantis jiems suteiktų įgaliojimų ar teisės aktuose numatytų elgesio standartų, ar kokio elgesio skatinimas, siekiant naudos sau ar kitiems ir taip pakenkiant piliečių ir valstybės interesams;</w:t>
      </w:r>
    </w:p>
    <w:p w:rsidR="006B65EF" w:rsidRPr="00A95196" w:rsidRDefault="006B65EF" w:rsidP="00A95196">
      <w:pPr>
        <w:spacing w:after="0"/>
        <w:jc w:val="both"/>
        <w:rPr>
          <w:rFonts w:cs="Times New Roman"/>
        </w:rPr>
      </w:pPr>
      <w:r w:rsidRPr="00A95196">
        <w:rPr>
          <w:rFonts w:cs="Times New Roman"/>
        </w:rPr>
        <w:t xml:space="preserve">3.2. </w:t>
      </w:r>
      <w:r w:rsidRPr="00A95196">
        <w:rPr>
          <w:rFonts w:cs="Times New Roman"/>
          <w:b/>
        </w:rPr>
        <w:t>korupcijos prevencija</w:t>
      </w:r>
      <w:r w:rsidRPr="00A95196">
        <w:rPr>
          <w:rFonts w:cs="Times New Roman"/>
        </w:rPr>
        <w:t xml:space="preserve"> – korupcijos priežasčių, sąlygų atkleidimas ir šalinimas sudarant ir įgyvendinant tam tikrų priemonių sistemą, taip pat poveikis asmenims siekiant atgrasinti nuo korupcinio pobūdžio nusikaltimų veikų darymo;</w:t>
      </w:r>
    </w:p>
    <w:p w:rsidR="006B65EF" w:rsidRPr="00A95196" w:rsidRDefault="0080000C" w:rsidP="00A95196">
      <w:pPr>
        <w:spacing w:after="0"/>
        <w:jc w:val="both"/>
        <w:rPr>
          <w:rFonts w:cs="Times New Roman"/>
        </w:rPr>
      </w:pPr>
      <w:r w:rsidRPr="00A95196">
        <w:rPr>
          <w:rFonts w:cs="Times New Roman"/>
        </w:rPr>
        <w:t xml:space="preserve">3.3. </w:t>
      </w:r>
      <w:r w:rsidRPr="00A95196">
        <w:rPr>
          <w:rFonts w:cs="Times New Roman"/>
          <w:b/>
        </w:rPr>
        <w:t>korupcinio pobūdžio nusikalstamos veikos</w:t>
      </w:r>
      <w:r w:rsidRPr="00A95196">
        <w:rPr>
          <w:rFonts w:cs="Times New Roman"/>
        </w:rPr>
        <w:t xml:space="preserve"> –</w:t>
      </w:r>
      <w:r w:rsidR="009A4804" w:rsidRPr="00A95196">
        <w:rPr>
          <w:rFonts w:cs="Times New Roman"/>
        </w:rPr>
        <w:t xml:space="preserve"> </w:t>
      </w:r>
      <w:r w:rsidRPr="00A95196">
        <w:rPr>
          <w:rFonts w:cs="Times New Roman"/>
        </w:rPr>
        <w:t xml:space="preserve">kyšininkavimas, prekyba poveikiu, papirkimas, kitos nusikalstamos veikos, jeigu jos padarytos viešojo administravimo sektoriuje arba teikiant viešąsias paslaugas siekiant sau ar kitiems asmenims naudos: piktnaudžiavimas tarnybine padėtimi arba įgaliojimų viršijimas, </w:t>
      </w:r>
      <w:r w:rsidRPr="00A95196">
        <w:rPr>
          <w:rFonts w:cs="Times New Roman"/>
        </w:rPr>
        <w:t>piktnaudžiavimas</w:t>
      </w:r>
      <w:r w:rsidRPr="00A95196">
        <w:rPr>
          <w:rFonts w:cs="Times New Roman"/>
        </w:rPr>
        <w:t xml:space="preserve"> oficialiais įgaliojimais, dokumentų ar matavimo priemonių suklastojimas, sukčiavimas, turto pasisavinimas ar iššvaistymas, tarnybos paslapties atskleidimas, komercinės paslapties atskleidimas, neteisingų duomenų apie pajamas, pelną ar turtą pateikimas, nusikalstamu būdu</w:t>
      </w:r>
      <w:r w:rsidR="00800D8D" w:rsidRPr="00A95196">
        <w:rPr>
          <w:rFonts w:cs="Times New Roman"/>
        </w:rPr>
        <w:t xml:space="preserve"> įgytų pinigų ar turto legalizavimas, kišimasis į valstybės tarnautojo ar viešojo administravimo funkcijas atliekančio asmens</w:t>
      </w:r>
      <w:r w:rsidR="00744452" w:rsidRPr="00A95196">
        <w:rPr>
          <w:rFonts w:cs="Times New Roman"/>
        </w:rPr>
        <w:t xml:space="preserve"> veiklą ar kitos nusikalstamos veikos, kai tokių veikų padarymu siekiama ar reikalaujama kyšio, papirkimo arba nuslėpti arba užmaskuoti kyšininkavimą ar papirkimą.</w:t>
      </w:r>
    </w:p>
    <w:p w:rsidR="00744452" w:rsidRPr="00A95196" w:rsidRDefault="009A4804" w:rsidP="00A95196">
      <w:pPr>
        <w:spacing w:after="0"/>
        <w:jc w:val="both"/>
        <w:rPr>
          <w:rFonts w:cs="Times New Roman"/>
        </w:rPr>
      </w:pPr>
      <w:r w:rsidRPr="00A95196">
        <w:rPr>
          <w:rFonts w:cs="Times New Roman"/>
        </w:rPr>
        <w:t xml:space="preserve">3.4. </w:t>
      </w:r>
      <w:r w:rsidRPr="00A95196">
        <w:rPr>
          <w:rFonts w:cs="Times New Roman"/>
          <w:b/>
        </w:rPr>
        <w:t>kitos programoje vartojamos sąvokos</w:t>
      </w:r>
      <w:r w:rsidRPr="00A95196">
        <w:rPr>
          <w:rFonts w:cs="Times New Roman"/>
        </w:rPr>
        <w:t xml:space="preserve"> – suprantamos taip, kaip jos apibrėžtos Lietuvos Respublikos korupcijos prevencijos įstatyme ir kituose teisės aktuose.</w:t>
      </w:r>
    </w:p>
    <w:p w:rsidR="000B0772" w:rsidRPr="00A95196" w:rsidRDefault="009A4804" w:rsidP="00A95196">
      <w:pPr>
        <w:spacing w:after="0"/>
        <w:jc w:val="both"/>
        <w:rPr>
          <w:rFonts w:cs="Times New Roman"/>
        </w:rPr>
      </w:pPr>
      <w:r w:rsidRPr="00A95196">
        <w:rPr>
          <w:rFonts w:cs="Times New Roman"/>
        </w:rPr>
        <w:lastRenderedPageBreak/>
        <w:t>4</w:t>
      </w:r>
      <w:r w:rsidR="005C4C79" w:rsidRPr="00A95196">
        <w:rPr>
          <w:rFonts w:cs="Times New Roman"/>
        </w:rPr>
        <w:t>. </w:t>
      </w:r>
      <w:r w:rsidR="000B0772" w:rsidRPr="00A95196">
        <w:rPr>
          <w:rFonts w:cs="Times New Roman"/>
        </w:rPr>
        <w:t xml:space="preserve">Programos paskirtis – užtikrinti ilgalaikę, veiksmingą ir kryptingą korupcijos prevencijos kontrolę įstaigoje. Programa padės vykdyti kryptingą korupcijos </w:t>
      </w:r>
      <w:r w:rsidR="00642AD9" w:rsidRPr="00A95196">
        <w:rPr>
          <w:rFonts w:cs="Times New Roman"/>
        </w:rPr>
        <w:t xml:space="preserve">prevencijos politiką, užtikrinti skaidresnę, veiksmingesnę ir viešą  </w:t>
      </w:r>
      <w:r w:rsidR="00FB3D98" w:rsidRPr="00A95196">
        <w:rPr>
          <w:rFonts w:cs="Times New Roman"/>
        </w:rPr>
        <w:t>mokyklos</w:t>
      </w:r>
      <w:r w:rsidR="00642AD9" w:rsidRPr="00A95196">
        <w:rPr>
          <w:rFonts w:cs="Times New Roman"/>
        </w:rPr>
        <w:t xml:space="preserve"> darbuotojų veiklą.</w:t>
      </w:r>
    </w:p>
    <w:p w:rsidR="00642AD9" w:rsidRPr="00A95196" w:rsidRDefault="009A4804" w:rsidP="00A95196">
      <w:pPr>
        <w:spacing w:after="0"/>
        <w:jc w:val="both"/>
        <w:rPr>
          <w:rFonts w:cs="Times New Roman"/>
        </w:rPr>
      </w:pPr>
      <w:r w:rsidRPr="00A95196">
        <w:rPr>
          <w:rFonts w:cs="Times New Roman"/>
        </w:rPr>
        <w:t>5</w:t>
      </w:r>
      <w:r w:rsidR="005C4C79" w:rsidRPr="00A95196">
        <w:rPr>
          <w:rFonts w:cs="Times New Roman"/>
        </w:rPr>
        <w:t>. </w:t>
      </w:r>
      <w:r w:rsidR="00642AD9" w:rsidRPr="00A95196">
        <w:rPr>
          <w:rFonts w:cs="Times New Roman"/>
        </w:rPr>
        <w:t xml:space="preserve">Programos strateginės kryptys – korupcijos prevencija, antikorupcinis švietimas ir informavimas. </w:t>
      </w:r>
    </w:p>
    <w:p w:rsidR="00642AD9" w:rsidRPr="00A95196" w:rsidRDefault="009A4804" w:rsidP="00A95196">
      <w:pPr>
        <w:spacing w:after="0"/>
        <w:jc w:val="both"/>
        <w:rPr>
          <w:rFonts w:cs="Times New Roman"/>
        </w:rPr>
      </w:pPr>
      <w:r w:rsidRPr="00A95196">
        <w:rPr>
          <w:rFonts w:cs="Times New Roman"/>
        </w:rPr>
        <w:t>6</w:t>
      </w:r>
      <w:r w:rsidR="005C4C79" w:rsidRPr="00A95196">
        <w:rPr>
          <w:rFonts w:cs="Times New Roman"/>
        </w:rPr>
        <w:t>. </w:t>
      </w:r>
      <w:r w:rsidR="00642AD9" w:rsidRPr="00A95196">
        <w:rPr>
          <w:rFonts w:cs="Times New Roman"/>
        </w:rPr>
        <w:t xml:space="preserve">Programa grindžiama korupcijos prevencija, visuomenės ir </w:t>
      </w:r>
      <w:r w:rsidR="00FB3D98" w:rsidRPr="00A95196">
        <w:rPr>
          <w:rFonts w:cs="Times New Roman"/>
        </w:rPr>
        <w:t>mokyklos</w:t>
      </w:r>
      <w:r w:rsidR="00642AD9" w:rsidRPr="00A95196">
        <w:rPr>
          <w:rFonts w:cs="Times New Roman"/>
        </w:rPr>
        <w:t xml:space="preserve"> darbuotojų antikorupciniu švietimu ir mokymu, siekiant kompleksiškai šalinti šio neigiamo socialinio reiškinio priežastis ir sąlygas.</w:t>
      </w:r>
    </w:p>
    <w:p w:rsidR="003A2945" w:rsidRPr="00A95196" w:rsidRDefault="009A4804" w:rsidP="00A95196">
      <w:pPr>
        <w:spacing w:after="0"/>
        <w:jc w:val="both"/>
        <w:rPr>
          <w:rFonts w:cs="Times New Roman"/>
        </w:rPr>
      </w:pPr>
      <w:r w:rsidRPr="00A95196">
        <w:rPr>
          <w:rFonts w:cs="Times New Roman"/>
        </w:rPr>
        <w:t>7</w:t>
      </w:r>
      <w:r w:rsidR="005C4C79" w:rsidRPr="00A95196">
        <w:rPr>
          <w:rFonts w:cs="Times New Roman"/>
        </w:rPr>
        <w:t>. </w:t>
      </w:r>
      <w:r w:rsidR="00642AD9" w:rsidRPr="00A95196">
        <w:rPr>
          <w:rFonts w:cs="Times New Roman"/>
        </w:rPr>
        <w:t>Program</w:t>
      </w:r>
      <w:r w:rsidRPr="00A95196">
        <w:rPr>
          <w:rFonts w:cs="Times New Roman"/>
        </w:rPr>
        <w:t>a parengta 3 metų laikotarpiui ir įgyvendinama pagal programos priemonių planą.</w:t>
      </w:r>
      <w:r w:rsidR="00642AD9" w:rsidRPr="00A95196">
        <w:rPr>
          <w:rFonts w:cs="Times New Roman"/>
        </w:rPr>
        <w:t xml:space="preserve"> </w:t>
      </w:r>
    </w:p>
    <w:p w:rsidR="0045241C" w:rsidRPr="00A95196" w:rsidRDefault="0045241C" w:rsidP="00A95196">
      <w:pPr>
        <w:spacing w:after="0"/>
        <w:ind w:left="360"/>
        <w:jc w:val="center"/>
        <w:rPr>
          <w:rFonts w:cs="Times New Roman"/>
          <w:b/>
        </w:rPr>
      </w:pPr>
    </w:p>
    <w:p w:rsidR="003A2945" w:rsidRPr="00A95196" w:rsidRDefault="003A2945" w:rsidP="00A95196">
      <w:pPr>
        <w:spacing w:after="0"/>
        <w:ind w:left="357"/>
        <w:jc w:val="center"/>
        <w:rPr>
          <w:rFonts w:cs="Times New Roman"/>
          <w:b/>
        </w:rPr>
      </w:pPr>
      <w:r w:rsidRPr="00A95196">
        <w:rPr>
          <w:rFonts w:cs="Times New Roman"/>
          <w:b/>
        </w:rPr>
        <w:t>II SKYRIUS</w:t>
      </w:r>
    </w:p>
    <w:p w:rsidR="003A2945" w:rsidRPr="00A95196" w:rsidRDefault="003A2945" w:rsidP="00A95196">
      <w:pPr>
        <w:spacing w:after="0"/>
        <w:ind w:left="357"/>
        <w:jc w:val="center"/>
        <w:rPr>
          <w:rFonts w:cs="Times New Roman"/>
          <w:b/>
        </w:rPr>
      </w:pPr>
      <w:r w:rsidRPr="00A95196">
        <w:rPr>
          <w:rFonts w:cs="Times New Roman"/>
          <w:b/>
        </w:rPr>
        <w:t>VEIKLOS SITUACIJOS ANALIZĖ ANTIKORUPCINIU POŽIŪRIU</w:t>
      </w:r>
    </w:p>
    <w:p w:rsidR="009A4804" w:rsidRPr="00A95196" w:rsidRDefault="009A4804" w:rsidP="00A95196">
      <w:pPr>
        <w:spacing w:after="0"/>
        <w:ind w:left="360"/>
        <w:jc w:val="center"/>
        <w:rPr>
          <w:rFonts w:cs="Times New Roman"/>
          <w:b/>
        </w:rPr>
      </w:pPr>
    </w:p>
    <w:p w:rsidR="005412C0" w:rsidRPr="00A95196" w:rsidRDefault="00A95196" w:rsidP="00A95196">
      <w:pPr>
        <w:spacing w:after="0"/>
        <w:jc w:val="both"/>
        <w:rPr>
          <w:rFonts w:cs="Times New Roman"/>
        </w:rPr>
      </w:pPr>
      <w:r>
        <w:rPr>
          <w:rFonts w:cs="Times New Roman"/>
        </w:rPr>
        <w:t>8</w:t>
      </w:r>
      <w:r w:rsidR="005C4C79" w:rsidRPr="00A95196">
        <w:rPr>
          <w:rFonts w:cs="Times New Roman"/>
        </w:rPr>
        <w:t>. </w:t>
      </w:r>
      <w:r w:rsidR="00FB3D98" w:rsidRPr="00A95196">
        <w:rPr>
          <w:rFonts w:cs="Times New Roman"/>
        </w:rPr>
        <w:t>Kaišiadorių šventosios Faustinos mokyklos</w:t>
      </w:r>
      <w:r>
        <w:rPr>
          <w:rFonts w:cs="Times New Roman"/>
        </w:rPr>
        <w:t>-daugiafunkcio centro</w:t>
      </w:r>
      <w:r w:rsidR="00FB3D98" w:rsidRPr="00A95196">
        <w:rPr>
          <w:rFonts w:cs="Times New Roman"/>
        </w:rPr>
        <w:t xml:space="preserve"> </w:t>
      </w:r>
      <w:r w:rsidR="005412C0" w:rsidRPr="00A95196">
        <w:rPr>
          <w:rFonts w:cs="Times New Roman"/>
        </w:rPr>
        <w:t xml:space="preserve">veiklos situacijos analizė atliekama, vadovaujantis strateginio planavimo aplinkos analizės principais ir apima išorinių </w:t>
      </w:r>
      <w:r w:rsidR="005C4C79" w:rsidRPr="00A95196">
        <w:rPr>
          <w:rFonts w:cs="Times New Roman"/>
        </w:rPr>
        <w:t xml:space="preserve">ir vidinių </w:t>
      </w:r>
      <w:r w:rsidR="005412C0" w:rsidRPr="00A95196">
        <w:rPr>
          <w:rFonts w:cs="Times New Roman"/>
        </w:rPr>
        <w:t>veiksnių, grėsmių ir galimybių analizę.</w:t>
      </w:r>
    </w:p>
    <w:p w:rsidR="005412C0" w:rsidRPr="00A95196" w:rsidRDefault="00A95196" w:rsidP="00A95196">
      <w:pPr>
        <w:spacing w:after="0"/>
        <w:jc w:val="both"/>
        <w:rPr>
          <w:rFonts w:cs="Times New Roman"/>
        </w:rPr>
      </w:pPr>
      <w:r>
        <w:rPr>
          <w:rFonts w:cs="Times New Roman"/>
        </w:rPr>
        <w:t>9</w:t>
      </w:r>
      <w:r w:rsidR="005C4C79" w:rsidRPr="00A95196">
        <w:rPr>
          <w:rFonts w:cs="Times New Roman"/>
        </w:rPr>
        <w:t>. </w:t>
      </w:r>
      <w:r w:rsidR="005412C0" w:rsidRPr="00A95196">
        <w:rPr>
          <w:rFonts w:cs="Times New Roman"/>
        </w:rPr>
        <w:t xml:space="preserve">Įvertinus aukščiau pateiktus veiksnius, </w:t>
      </w:r>
      <w:r w:rsidR="00FB3D98" w:rsidRPr="00A95196">
        <w:rPr>
          <w:rFonts w:cs="Times New Roman"/>
        </w:rPr>
        <w:t>mokykloje</w:t>
      </w:r>
      <w:r w:rsidR="005412C0" w:rsidRPr="00A95196">
        <w:rPr>
          <w:rFonts w:cs="Times New Roman"/>
        </w:rPr>
        <w:t xml:space="preserve"> korupcija galima šiose veiklos srityse:</w:t>
      </w:r>
    </w:p>
    <w:p w:rsidR="005412C0" w:rsidRPr="00A95196" w:rsidRDefault="00A95196" w:rsidP="00A95196">
      <w:pPr>
        <w:spacing w:after="0"/>
        <w:jc w:val="both"/>
        <w:rPr>
          <w:rFonts w:cs="Times New Roman"/>
        </w:rPr>
      </w:pPr>
      <w:r>
        <w:rPr>
          <w:rFonts w:cs="Times New Roman"/>
        </w:rPr>
        <w:t>9</w:t>
      </w:r>
      <w:r w:rsidR="005C4C79" w:rsidRPr="00A95196">
        <w:rPr>
          <w:rFonts w:cs="Times New Roman"/>
        </w:rPr>
        <w:t>.1. f</w:t>
      </w:r>
      <w:r w:rsidR="005412C0" w:rsidRPr="00A95196">
        <w:rPr>
          <w:rFonts w:cs="Times New Roman"/>
        </w:rPr>
        <w:t xml:space="preserve">ormuojant </w:t>
      </w:r>
      <w:r w:rsidR="00FB3D98" w:rsidRPr="00A95196">
        <w:rPr>
          <w:rFonts w:cs="Times New Roman"/>
        </w:rPr>
        <w:t>mokyklos</w:t>
      </w:r>
      <w:r w:rsidR="00EC1899" w:rsidRPr="00A95196">
        <w:rPr>
          <w:rFonts w:cs="Times New Roman"/>
        </w:rPr>
        <w:t xml:space="preserve"> darbuotojų personalą;</w:t>
      </w:r>
    </w:p>
    <w:p w:rsidR="005412C0" w:rsidRPr="00A95196" w:rsidRDefault="00A95196" w:rsidP="00A95196">
      <w:pPr>
        <w:spacing w:after="0"/>
        <w:jc w:val="both"/>
        <w:rPr>
          <w:rFonts w:cs="Times New Roman"/>
        </w:rPr>
      </w:pPr>
      <w:r>
        <w:rPr>
          <w:rFonts w:cs="Times New Roman"/>
        </w:rPr>
        <w:t>9</w:t>
      </w:r>
      <w:r w:rsidR="005C4C79" w:rsidRPr="00A95196">
        <w:rPr>
          <w:rFonts w:cs="Times New Roman"/>
        </w:rPr>
        <w:t>.2. o</w:t>
      </w:r>
      <w:r w:rsidR="005412C0" w:rsidRPr="00A95196">
        <w:rPr>
          <w:rFonts w:cs="Times New Roman"/>
        </w:rPr>
        <w:t>rganizuojant ir vykdant viešųjų pirkimų procedūras;</w:t>
      </w:r>
    </w:p>
    <w:p w:rsidR="005412C0" w:rsidRPr="00A95196" w:rsidRDefault="00A95196" w:rsidP="00A95196">
      <w:pPr>
        <w:spacing w:after="0"/>
        <w:jc w:val="both"/>
        <w:rPr>
          <w:rFonts w:cs="Times New Roman"/>
        </w:rPr>
      </w:pPr>
      <w:r>
        <w:rPr>
          <w:rFonts w:cs="Times New Roman"/>
        </w:rPr>
        <w:t>9</w:t>
      </w:r>
      <w:r w:rsidR="005C4C79" w:rsidRPr="00A95196">
        <w:rPr>
          <w:rFonts w:cs="Times New Roman"/>
        </w:rPr>
        <w:t>.3.  o</w:t>
      </w:r>
      <w:r w:rsidR="005412C0" w:rsidRPr="00A95196">
        <w:rPr>
          <w:rFonts w:cs="Times New Roman"/>
        </w:rPr>
        <w:t xml:space="preserve">rganizuojant vaikų maitinimą </w:t>
      </w:r>
      <w:r w:rsidR="00FB3D98" w:rsidRPr="00A95196">
        <w:rPr>
          <w:rFonts w:cs="Times New Roman"/>
        </w:rPr>
        <w:t>mokykloje</w:t>
      </w:r>
      <w:r w:rsidR="005412C0" w:rsidRPr="00A95196">
        <w:rPr>
          <w:rFonts w:cs="Times New Roman"/>
        </w:rPr>
        <w:t>;</w:t>
      </w:r>
    </w:p>
    <w:p w:rsidR="005412C0" w:rsidRPr="00A95196" w:rsidRDefault="00A95196" w:rsidP="00A95196">
      <w:pPr>
        <w:spacing w:after="0"/>
        <w:jc w:val="both"/>
        <w:rPr>
          <w:rFonts w:cs="Times New Roman"/>
        </w:rPr>
      </w:pPr>
      <w:r>
        <w:rPr>
          <w:rFonts w:cs="Times New Roman"/>
        </w:rPr>
        <w:t>9</w:t>
      </w:r>
      <w:r w:rsidR="005C4C79" w:rsidRPr="00A95196">
        <w:rPr>
          <w:rFonts w:cs="Times New Roman"/>
        </w:rPr>
        <w:t>.5. </w:t>
      </w:r>
      <w:r w:rsidR="005412C0" w:rsidRPr="00A95196">
        <w:rPr>
          <w:rFonts w:cs="Times New Roman"/>
        </w:rPr>
        <w:t xml:space="preserve"> lėšų tikslinis panaudojimas.</w:t>
      </w:r>
    </w:p>
    <w:p w:rsidR="0045241C" w:rsidRPr="00A95196" w:rsidRDefault="0045241C" w:rsidP="00A95196">
      <w:pPr>
        <w:spacing w:after="0"/>
        <w:ind w:firstLine="567"/>
        <w:jc w:val="both"/>
        <w:rPr>
          <w:rFonts w:cs="Times New Roman"/>
        </w:rPr>
      </w:pPr>
    </w:p>
    <w:p w:rsidR="003A2945" w:rsidRPr="00A95196" w:rsidRDefault="003A2945" w:rsidP="00A95196">
      <w:pPr>
        <w:spacing w:after="0"/>
        <w:ind w:left="360"/>
        <w:jc w:val="center"/>
        <w:rPr>
          <w:rFonts w:cs="Times New Roman"/>
          <w:b/>
        </w:rPr>
      </w:pPr>
      <w:r w:rsidRPr="00A95196">
        <w:rPr>
          <w:rFonts w:cs="Times New Roman"/>
          <w:b/>
        </w:rPr>
        <w:t>III SKYRIUS</w:t>
      </w:r>
    </w:p>
    <w:p w:rsidR="003A2945" w:rsidRPr="00A95196" w:rsidRDefault="003A2945" w:rsidP="00A95196">
      <w:pPr>
        <w:spacing w:after="0"/>
        <w:ind w:left="360"/>
        <w:jc w:val="center"/>
        <w:rPr>
          <w:rFonts w:cs="Times New Roman"/>
          <w:b/>
        </w:rPr>
      </w:pPr>
      <w:r w:rsidRPr="00A95196">
        <w:rPr>
          <w:rFonts w:cs="Times New Roman"/>
          <w:b/>
        </w:rPr>
        <w:t>KORUPCIJOS PREVENCIJOS PRINCIPAI</w:t>
      </w:r>
    </w:p>
    <w:p w:rsidR="006A5366" w:rsidRPr="00A95196" w:rsidRDefault="006A5366" w:rsidP="00A95196">
      <w:pPr>
        <w:spacing w:after="0"/>
        <w:ind w:left="360"/>
        <w:jc w:val="center"/>
        <w:rPr>
          <w:rFonts w:cs="Times New Roman"/>
          <w:b/>
        </w:rPr>
      </w:pPr>
    </w:p>
    <w:p w:rsidR="005412C0" w:rsidRPr="00A95196" w:rsidRDefault="00A95196" w:rsidP="00A95196">
      <w:pPr>
        <w:spacing w:after="0"/>
        <w:jc w:val="both"/>
        <w:rPr>
          <w:rFonts w:cs="Times New Roman"/>
        </w:rPr>
      </w:pPr>
      <w:r>
        <w:rPr>
          <w:rFonts w:cs="Times New Roman"/>
        </w:rPr>
        <w:t>10</w:t>
      </w:r>
      <w:r w:rsidR="005C4C79" w:rsidRPr="00A95196">
        <w:rPr>
          <w:rFonts w:cs="Times New Roman"/>
        </w:rPr>
        <w:t>. </w:t>
      </w:r>
      <w:r w:rsidR="005412C0" w:rsidRPr="00A95196">
        <w:rPr>
          <w:rFonts w:cs="Times New Roman"/>
        </w:rPr>
        <w:t>Korupcijos prevencijos programa įgyvendinama vadovaujantis šiais principais:</w:t>
      </w:r>
    </w:p>
    <w:p w:rsidR="005412C0" w:rsidRPr="00A95196" w:rsidRDefault="00A95196" w:rsidP="00A95196">
      <w:pPr>
        <w:spacing w:after="0"/>
        <w:jc w:val="both"/>
        <w:rPr>
          <w:rFonts w:cs="Times New Roman"/>
        </w:rPr>
      </w:pPr>
      <w:r>
        <w:rPr>
          <w:rFonts w:cs="Times New Roman"/>
        </w:rPr>
        <w:t>10</w:t>
      </w:r>
      <w:r w:rsidR="005412C0" w:rsidRPr="00A95196">
        <w:rPr>
          <w:rFonts w:cs="Times New Roman"/>
        </w:rPr>
        <w:t>.1.</w:t>
      </w:r>
      <w:r w:rsidR="005C4C79" w:rsidRPr="00A95196">
        <w:rPr>
          <w:rFonts w:cs="Times New Roman"/>
        </w:rPr>
        <w:t> </w:t>
      </w:r>
      <w:r w:rsidR="005412C0" w:rsidRPr="00A95196">
        <w:rPr>
          <w:rFonts w:cs="Times New Roman"/>
        </w:rPr>
        <w:t>teisėtumo – korupcijos prevencijos pri</w:t>
      </w:r>
      <w:r w:rsidR="005C4C79" w:rsidRPr="00A95196">
        <w:rPr>
          <w:rFonts w:cs="Times New Roman"/>
        </w:rPr>
        <w:t xml:space="preserve">emonės įgyvendinamos laikantis </w:t>
      </w:r>
      <w:r w:rsidR="005412C0" w:rsidRPr="00A95196">
        <w:rPr>
          <w:rFonts w:cs="Times New Roman"/>
        </w:rPr>
        <w:t>Lietuvos Respublikos Konstitucijos, įstatymų ir kitų teisės aktų reikalavimų bei užtikrinant pagrindinių asmens teisių laisvių apsaugą;</w:t>
      </w:r>
    </w:p>
    <w:p w:rsidR="00C46A09" w:rsidRPr="00A95196" w:rsidRDefault="00A95196" w:rsidP="00A95196">
      <w:pPr>
        <w:spacing w:after="0"/>
        <w:jc w:val="both"/>
        <w:rPr>
          <w:rFonts w:cs="Times New Roman"/>
        </w:rPr>
      </w:pPr>
      <w:r>
        <w:rPr>
          <w:rFonts w:cs="Times New Roman"/>
        </w:rPr>
        <w:t>10</w:t>
      </w:r>
      <w:r w:rsidR="00C46A09" w:rsidRPr="00A95196">
        <w:rPr>
          <w:rFonts w:cs="Times New Roman"/>
        </w:rPr>
        <w:t>.2.</w:t>
      </w:r>
      <w:r w:rsidR="005C4C79" w:rsidRPr="00A95196">
        <w:rPr>
          <w:rFonts w:cs="Times New Roman"/>
        </w:rPr>
        <w:t> </w:t>
      </w:r>
      <w:r w:rsidR="00C46A09" w:rsidRPr="00A95196">
        <w:rPr>
          <w:rFonts w:cs="Times New Roman"/>
        </w:rPr>
        <w:t>visuotinio privalomumo – korupcijos prevencijos subjektais gali būti visis įstaigos darbuotojai;</w:t>
      </w:r>
    </w:p>
    <w:p w:rsidR="005412C0" w:rsidRPr="00A95196" w:rsidRDefault="00B87965" w:rsidP="00B87965">
      <w:pPr>
        <w:spacing w:after="0"/>
        <w:jc w:val="both"/>
        <w:rPr>
          <w:rFonts w:cs="Times New Roman"/>
        </w:rPr>
      </w:pPr>
      <w:r>
        <w:rPr>
          <w:rFonts w:cs="Times New Roman"/>
        </w:rPr>
        <w:t>10</w:t>
      </w:r>
      <w:r w:rsidR="00C46A09" w:rsidRPr="00A95196">
        <w:rPr>
          <w:rFonts w:cs="Times New Roman"/>
        </w:rPr>
        <w:t>.3.</w:t>
      </w:r>
      <w:r w:rsidR="005C4C79" w:rsidRPr="00A95196">
        <w:rPr>
          <w:rFonts w:cs="Times New Roman"/>
        </w:rPr>
        <w:t xml:space="preserve"> sąveikos </w:t>
      </w:r>
      <w:r w:rsidR="00C46A09" w:rsidRPr="00A95196">
        <w:rPr>
          <w:rFonts w:cs="Times New Roman"/>
        </w:rPr>
        <w:t>– korupcijos prevencijos priemonių veiksmingumas užtikrinamas derinant visų korupcijos prevencijos subjektų veiksmus, keičiantis subjektams reikalinga informacija ir teikiant vienas kitam kitokią pagalbą;</w:t>
      </w:r>
    </w:p>
    <w:p w:rsidR="00C46A09" w:rsidRPr="00A95196" w:rsidRDefault="00B87965" w:rsidP="00B87965">
      <w:pPr>
        <w:spacing w:after="0"/>
        <w:jc w:val="both"/>
        <w:rPr>
          <w:rFonts w:cs="Times New Roman"/>
        </w:rPr>
      </w:pPr>
      <w:r>
        <w:rPr>
          <w:rFonts w:cs="Times New Roman"/>
        </w:rPr>
        <w:t>10</w:t>
      </w:r>
      <w:r w:rsidR="00C46A09" w:rsidRPr="00A95196">
        <w:rPr>
          <w:rFonts w:cs="Times New Roman"/>
        </w:rPr>
        <w:t>.4.</w:t>
      </w:r>
      <w:r w:rsidR="005C4C79" w:rsidRPr="00A95196">
        <w:rPr>
          <w:rFonts w:cs="Times New Roman"/>
        </w:rPr>
        <w:t> </w:t>
      </w:r>
      <w:r w:rsidR="00C46A09" w:rsidRPr="00A95196">
        <w:rPr>
          <w:rFonts w:cs="Times New Roman"/>
        </w:rPr>
        <w:t xml:space="preserve">pastovumo </w:t>
      </w:r>
      <w:r w:rsidR="005C4C79" w:rsidRPr="00A95196">
        <w:rPr>
          <w:rFonts w:cs="Times New Roman"/>
        </w:rPr>
        <w:t>–</w:t>
      </w:r>
      <w:r w:rsidR="00C46A09" w:rsidRPr="00A95196">
        <w:rPr>
          <w:rFonts w:cs="Times New Roman"/>
        </w:rPr>
        <w:t xml:space="preserve"> korupcijos prevencijos priemonių veiksmingumo užtikrinamas nuolat tikrinant ir peržiūrint korupcijos prevencijos priemonių įgyvendinimo rezultatus bei teikiant pasiūlymus dėl atitinkamų priemonių veiksmingumo didinimo institucijai, kuri pagal savo kompetenciją įgaliota įgyvendinti tokius pasiūlymus.</w:t>
      </w:r>
    </w:p>
    <w:p w:rsidR="0045241C" w:rsidRPr="00A95196" w:rsidRDefault="0045241C" w:rsidP="00A95196">
      <w:pPr>
        <w:spacing w:after="0"/>
        <w:ind w:firstLine="567"/>
        <w:jc w:val="both"/>
        <w:rPr>
          <w:rFonts w:cs="Times New Roman"/>
        </w:rPr>
      </w:pPr>
    </w:p>
    <w:p w:rsidR="003A2945" w:rsidRPr="00A95196" w:rsidRDefault="003A2945" w:rsidP="00A95196">
      <w:pPr>
        <w:spacing w:after="0"/>
        <w:ind w:left="360"/>
        <w:jc w:val="center"/>
        <w:rPr>
          <w:rFonts w:cs="Times New Roman"/>
          <w:b/>
        </w:rPr>
      </w:pPr>
      <w:r w:rsidRPr="00A95196">
        <w:rPr>
          <w:rFonts w:cs="Times New Roman"/>
          <w:b/>
        </w:rPr>
        <w:t>IV SKYRIUS</w:t>
      </w:r>
    </w:p>
    <w:p w:rsidR="003A2945" w:rsidRDefault="003A2945" w:rsidP="00A95196">
      <w:pPr>
        <w:spacing w:after="0"/>
        <w:ind w:left="360"/>
        <w:jc w:val="center"/>
        <w:rPr>
          <w:rFonts w:cs="Times New Roman"/>
          <w:b/>
        </w:rPr>
      </w:pPr>
      <w:r w:rsidRPr="00A95196">
        <w:rPr>
          <w:rFonts w:cs="Times New Roman"/>
          <w:b/>
        </w:rPr>
        <w:t>PROGRAMOS TIKSLAI IR UŽDAVINIAI</w:t>
      </w:r>
    </w:p>
    <w:p w:rsidR="00B87965" w:rsidRPr="00A95196" w:rsidRDefault="00B87965" w:rsidP="00A95196">
      <w:pPr>
        <w:spacing w:after="0"/>
        <w:ind w:left="360"/>
        <w:jc w:val="center"/>
        <w:rPr>
          <w:rFonts w:cs="Times New Roman"/>
          <w:b/>
        </w:rPr>
      </w:pPr>
    </w:p>
    <w:p w:rsidR="00E12D67" w:rsidRPr="00A95196" w:rsidRDefault="00B87965" w:rsidP="00A95196">
      <w:pPr>
        <w:spacing w:after="0"/>
        <w:jc w:val="both"/>
        <w:rPr>
          <w:rFonts w:cs="Times New Roman"/>
        </w:rPr>
      </w:pPr>
      <w:r>
        <w:rPr>
          <w:rFonts w:cs="Times New Roman"/>
        </w:rPr>
        <w:t>11</w:t>
      </w:r>
      <w:r w:rsidR="005C4C79" w:rsidRPr="00A95196">
        <w:rPr>
          <w:rFonts w:cs="Times New Roman"/>
        </w:rPr>
        <w:t>. </w:t>
      </w:r>
      <w:r w:rsidR="00E12D67" w:rsidRPr="00A95196">
        <w:rPr>
          <w:rFonts w:cs="Times New Roman"/>
        </w:rPr>
        <w:t>Programos tikslai yra:</w:t>
      </w:r>
    </w:p>
    <w:p w:rsidR="00E12D67" w:rsidRPr="00A95196" w:rsidRDefault="00B87965" w:rsidP="00B87965">
      <w:pPr>
        <w:spacing w:after="0"/>
        <w:jc w:val="both"/>
        <w:rPr>
          <w:rFonts w:cs="Times New Roman"/>
        </w:rPr>
      </w:pPr>
      <w:r>
        <w:rPr>
          <w:rFonts w:cs="Times New Roman"/>
        </w:rPr>
        <w:t>11</w:t>
      </w:r>
      <w:r w:rsidR="00E12D67" w:rsidRPr="00A95196">
        <w:rPr>
          <w:rFonts w:cs="Times New Roman"/>
        </w:rPr>
        <w:t>.1.</w:t>
      </w:r>
      <w:r w:rsidR="005C4C79" w:rsidRPr="00A95196">
        <w:rPr>
          <w:rFonts w:cs="Times New Roman"/>
        </w:rPr>
        <w:t> </w:t>
      </w:r>
      <w:r w:rsidR="00E12D67" w:rsidRPr="00A95196">
        <w:rPr>
          <w:rFonts w:cs="Times New Roman"/>
        </w:rPr>
        <w:t>atskleisti ir šalinti prieža</w:t>
      </w:r>
      <w:r w:rsidR="00FB3D98" w:rsidRPr="00A95196">
        <w:rPr>
          <w:rFonts w:cs="Times New Roman"/>
        </w:rPr>
        <w:t>stis bei prielaidas korupcijai mokykloje</w:t>
      </w:r>
      <w:r w:rsidR="00E12D67" w:rsidRPr="00A95196">
        <w:rPr>
          <w:rFonts w:cs="Times New Roman"/>
        </w:rPr>
        <w:t xml:space="preserve"> atsirasti ir plisti. Užkirsti kelią korupcijos atsiradimui, pašalinti veiklos sričių spragas, dėl kurių gali atsirasti sąlygos korupcijai;</w:t>
      </w:r>
    </w:p>
    <w:p w:rsidR="00E12D67" w:rsidRPr="00A95196" w:rsidRDefault="00B87965" w:rsidP="00B87965">
      <w:pPr>
        <w:spacing w:after="0"/>
        <w:jc w:val="both"/>
        <w:rPr>
          <w:rFonts w:cs="Times New Roman"/>
        </w:rPr>
      </w:pPr>
      <w:r>
        <w:rPr>
          <w:rFonts w:cs="Times New Roman"/>
        </w:rPr>
        <w:t>11</w:t>
      </w:r>
      <w:r w:rsidR="00E12D67" w:rsidRPr="00A95196">
        <w:rPr>
          <w:rFonts w:cs="Times New Roman"/>
        </w:rPr>
        <w:t>.2.</w:t>
      </w:r>
      <w:r w:rsidR="00EC1899" w:rsidRPr="00A95196">
        <w:rPr>
          <w:rFonts w:cs="Times New Roman"/>
        </w:rPr>
        <w:t xml:space="preserve"> </w:t>
      </w:r>
      <w:r w:rsidR="00E12D67" w:rsidRPr="00A95196">
        <w:rPr>
          <w:rFonts w:cs="Times New Roman"/>
        </w:rPr>
        <w:t>sukurti ir įgyvendinti veiksmingą ilgalaikių antikorupcinių priemonių sistemą, skatinančią plėtoti ryšius tarp administracijos, darbuotojų, šeimų, šalinti priežastis</w:t>
      </w:r>
      <w:r w:rsidR="00B27E4E" w:rsidRPr="00A95196">
        <w:rPr>
          <w:rFonts w:cs="Times New Roman"/>
        </w:rPr>
        <w:t xml:space="preserve"> pasinaudoti tarnybine padėtimi;</w:t>
      </w:r>
    </w:p>
    <w:p w:rsidR="00B27E4E" w:rsidRPr="00A95196" w:rsidRDefault="00B87965" w:rsidP="00B87965">
      <w:pPr>
        <w:spacing w:after="0"/>
        <w:jc w:val="both"/>
        <w:rPr>
          <w:rFonts w:cs="Times New Roman"/>
        </w:rPr>
      </w:pPr>
      <w:r>
        <w:rPr>
          <w:rFonts w:cs="Times New Roman"/>
        </w:rPr>
        <w:lastRenderedPageBreak/>
        <w:t>11</w:t>
      </w:r>
      <w:r w:rsidR="00B27E4E" w:rsidRPr="00A95196">
        <w:rPr>
          <w:rFonts w:cs="Times New Roman"/>
        </w:rPr>
        <w:t>.3.</w:t>
      </w:r>
      <w:r w:rsidR="00B27810" w:rsidRPr="00A95196">
        <w:rPr>
          <w:rFonts w:cs="Times New Roman"/>
        </w:rPr>
        <w:t xml:space="preserve"> </w:t>
      </w:r>
      <w:r w:rsidR="00B27E4E" w:rsidRPr="00A95196">
        <w:rPr>
          <w:rFonts w:cs="Times New Roman"/>
        </w:rPr>
        <w:t>plėtoti antikorupcinę kultūrą, siekiant padidinti visuomenės pasitikėjimą ugdymo įstaiga.</w:t>
      </w:r>
    </w:p>
    <w:p w:rsidR="00B27E4E" w:rsidRPr="00A95196" w:rsidRDefault="00B87965" w:rsidP="00A95196">
      <w:pPr>
        <w:spacing w:after="0"/>
        <w:jc w:val="both"/>
        <w:rPr>
          <w:rFonts w:cs="Times New Roman"/>
        </w:rPr>
      </w:pPr>
      <w:r>
        <w:rPr>
          <w:rFonts w:cs="Times New Roman"/>
        </w:rPr>
        <w:t>12</w:t>
      </w:r>
      <w:r w:rsidR="00B27E4E" w:rsidRPr="00A95196">
        <w:rPr>
          <w:rFonts w:cs="Times New Roman"/>
        </w:rPr>
        <w:t>. Korupcijos prevencijos uždaviniai yra:</w:t>
      </w:r>
    </w:p>
    <w:p w:rsidR="00B27E4E" w:rsidRPr="00A95196" w:rsidRDefault="00B87965" w:rsidP="00B87965">
      <w:pPr>
        <w:spacing w:after="0"/>
        <w:jc w:val="both"/>
        <w:rPr>
          <w:rFonts w:cs="Times New Roman"/>
        </w:rPr>
      </w:pPr>
      <w:r>
        <w:rPr>
          <w:rFonts w:cs="Times New Roman"/>
        </w:rPr>
        <w:t>12</w:t>
      </w:r>
      <w:r w:rsidR="00B27E4E" w:rsidRPr="00A95196">
        <w:rPr>
          <w:rFonts w:cs="Times New Roman"/>
        </w:rPr>
        <w:t>.1. užtikrinti efektyvų numatytų priemonių įgyvendinimą;</w:t>
      </w:r>
    </w:p>
    <w:p w:rsidR="00B27E4E" w:rsidRPr="00A95196" w:rsidRDefault="00B87965" w:rsidP="00B87965">
      <w:pPr>
        <w:spacing w:after="0"/>
        <w:jc w:val="both"/>
        <w:rPr>
          <w:rFonts w:cs="Times New Roman"/>
        </w:rPr>
      </w:pPr>
      <w:r>
        <w:rPr>
          <w:rFonts w:cs="Times New Roman"/>
        </w:rPr>
        <w:t>12</w:t>
      </w:r>
      <w:r w:rsidR="00B27E4E" w:rsidRPr="00A95196">
        <w:rPr>
          <w:rFonts w:cs="Times New Roman"/>
        </w:rPr>
        <w:t>.2. nustatyti veiklos sritis, kuriose yra korupcijos pasireiškimo tikimybė;</w:t>
      </w:r>
    </w:p>
    <w:p w:rsidR="00B27E4E" w:rsidRPr="00A95196" w:rsidRDefault="00B87965" w:rsidP="00B87965">
      <w:pPr>
        <w:spacing w:after="0"/>
        <w:jc w:val="both"/>
        <w:rPr>
          <w:rFonts w:cs="Times New Roman"/>
        </w:rPr>
      </w:pPr>
      <w:r>
        <w:rPr>
          <w:rFonts w:cs="Times New Roman"/>
        </w:rPr>
        <w:t>12</w:t>
      </w:r>
      <w:r w:rsidR="00B27E4E" w:rsidRPr="00A95196">
        <w:rPr>
          <w:rFonts w:cs="Times New Roman"/>
        </w:rPr>
        <w:t>.3.</w:t>
      </w:r>
      <w:r w:rsidR="00B27810" w:rsidRPr="00A95196">
        <w:rPr>
          <w:rFonts w:cs="Times New Roman"/>
        </w:rPr>
        <w:t xml:space="preserve"> </w:t>
      </w:r>
      <w:r w:rsidR="00190CB1" w:rsidRPr="00A95196">
        <w:rPr>
          <w:rFonts w:cs="Times New Roman"/>
        </w:rPr>
        <w:t xml:space="preserve">antikorupciniu požiūriu vertinti </w:t>
      </w:r>
      <w:r w:rsidR="00FB3D98" w:rsidRPr="00A95196">
        <w:rPr>
          <w:rFonts w:cs="Times New Roman"/>
        </w:rPr>
        <w:t>mokyklos</w:t>
      </w:r>
      <w:r w:rsidR="00190CB1" w:rsidRPr="00A95196">
        <w:rPr>
          <w:rFonts w:cs="Times New Roman"/>
        </w:rPr>
        <w:t xml:space="preserve"> įsakymus ir sprendimus;</w:t>
      </w:r>
    </w:p>
    <w:p w:rsidR="00190CB1" w:rsidRPr="00A95196" w:rsidRDefault="00B87965" w:rsidP="00B87965">
      <w:pPr>
        <w:spacing w:after="0"/>
        <w:jc w:val="both"/>
        <w:rPr>
          <w:rFonts w:cs="Times New Roman"/>
        </w:rPr>
      </w:pPr>
      <w:r>
        <w:rPr>
          <w:rFonts w:cs="Times New Roman"/>
        </w:rPr>
        <w:t>12</w:t>
      </w:r>
      <w:r w:rsidR="00B27810" w:rsidRPr="00A95196">
        <w:rPr>
          <w:rFonts w:cs="Times New Roman"/>
        </w:rPr>
        <w:t xml:space="preserve">.4. </w:t>
      </w:r>
      <w:r w:rsidR="00190CB1" w:rsidRPr="00A95196">
        <w:rPr>
          <w:rFonts w:cs="Times New Roman"/>
        </w:rPr>
        <w:t>įtraukti į korupcijos prevenciją visuomenę ir žiniasklaidą;</w:t>
      </w:r>
    </w:p>
    <w:p w:rsidR="00190CB1" w:rsidRPr="00A95196" w:rsidRDefault="00B87965" w:rsidP="00B87965">
      <w:pPr>
        <w:spacing w:after="0"/>
        <w:jc w:val="both"/>
        <w:rPr>
          <w:rFonts w:cs="Times New Roman"/>
        </w:rPr>
      </w:pPr>
      <w:r>
        <w:rPr>
          <w:rFonts w:cs="Times New Roman"/>
        </w:rPr>
        <w:t>12</w:t>
      </w:r>
      <w:r w:rsidR="00B27810" w:rsidRPr="00A95196">
        <w:rPr>
          <w:rFonts w:cs="Times New Roman"/>
        </w:rPr>
        <w:t xml:space="preserve">.5. </w:t>
      </w:r>
      <w:r w:rsidR="00190CB1" w:rsidRPr="00A95196">
        <w:rPr>
          <w:rFonts w:cs="Times New Roman"/>
        </w:rPr>
        <w:t>stiprinti bendradarbiavimą su korupcijos prevenciją vykdančiomis institucijomis;</w:t>
      </w:r>
    </w:p>
    <w:p w:rsidR="00190CB1" w:rsidRPr="00A95196" w:rsidRDefault="00B87965" w:rsidP="00B87965">
      <w:pPr>
        <w:spacing w:after="0"/>
        <w:jc w:val="both"/>
        <w:rPr>
          <w:rFonts w:cs="Times New Roman"/>
        </w:rPr>
      </w:pPr>
      <w:r>
        <w:rPr>
          <w:rFonts w:cs="Times New Roman"/>
        </w:rPr>
        <w:t>12</w:t>
      </w:r>
      <w:r w:rsidR="00190CB1" w:rsidRPr="00A95196">
        <w:rPr>
          <w:rFonts w:cs="Times New Roman"/>
        </w:rPr>
        <w:t>.6. viešai skelbti informaciją apie korupcijos prevencijos veiksmus ir jų rezultatus.</w:t>
      </w:r>
    </w:p>
    <w:p w:rsidR="0045241C" w:rsidRPr="00A95196" w:rsidRDefault="0045241C" w:rsidP="00A95196">
      <w:pPr>
        <w:spacing w:after="0"/>
        <w:ind w:left="360"/>
        <w:jc w:val="center"/>
        <w:rPr>
          <w:rFonts w:cs="Times New Roman"/>
          <w:b/>
        </w:rPr>
      </w:pPr>
    </w:p>
    <w:p w:rsidR="003A2945" w:rsidRPr="00A95196" w:rsidRDefault="003A2945" w:rsidP="00A95196">
      <w:pPr>
        <w:spacing w:after="0"/>
        <w:ind w:left="360"/>
        <w:jc w:val="center"/>
        <w:rPr>
          <w:rFonts w:cs="Times New Roman"/>
          <w:b/>
        </w:rPr>
      </w:pPr>
      <w:r w:rsidRPr="00A95196">
        <w:rPr>
          <w:rFonts w:cs="Times New Roman"/>
          <w:b/>
        </w:rPr>
        <w:t>V SKYRIUS</w:t>
      </w:r>
    </w:p>
    <w:p w:rsidR="003A2945" w:rsidRPr="00A95196" w:rsidRDefault="003A2945" w:rsidP="00A95196">
      <w:pPr>
        <w:spacing w:after="0"/>
        <w:ind w:left="360"/>
        <w:jc w:val="center"/>
        <w:rPr>
          <w:rFonts w:cs="Times New Roman"/>
          <w:b/>
        </w:rPr>
      </w:pPr>
      <w:r w:rsidRPr="00A95196">
        <w:rPr>
          <w:rFonts w:cs="Times New Roman"/>
          <w:b/>
        </w:rPr>
        <w:t>PROGRAMOS TIKSLŲ IR UŽDAVINIŲ VERTINIMO KRITERIJAI</w:t>
      </w:r>
    </w:p>
    <w:p w:rsidR="00190CB1" w:rsidRPr="00A95196" w:rsidRDefault="00190CB1" w:rsidP="00A95196">
      <w:pPr>
        <w:spacing w:after="0"/>
        <w:jc w:val="both"/>
        <w:rPr>
          <w:rFonts w:cs="Times New Roman"/>
        </w:rPr>
      </w:pPr>
    </w:p>
    <w:p w:rsidR="00190CB1" w:rsidRPr="00A95196" w:rsidRDefault="00723D4B" w:rsidP="00A95196">
      <w:pPr>
        <w:spacing w:after="0"/>
        <w:jc w:val="both"/>
        <w:rPr>
          <w:rFonts w:cs="Times New Roman"/>
        </w:rPr>
      </w:pPr>
      <w:r w:rsidRPr="00A95196">
        <w:rPr>
          <w:rFonts w:cs="Times New Roman"/>
        </w:rPr>
        <w:t>1</w:t>
      </w:r>
      <w:r w:rsidR="00B87965">
        <w:rPr>
          <w:rFonts w:cs="Times New Roman"/>
        </w:rPr>
        <w:t>3</w:t>
      </w:r>
      <w:r w:rsidRPr="00A95196">
        <w:rPr>
          <w:rFonts w:cs="Times New Roman"/>
        </w:rPr>
        <w:t xml:space="preserve">. </w:t>
      </w:r>
      <w:r w:rsidR="00190CB1" w:rsidRPr="00A95196">
        <w:rPr>
          <w:rFonts w:cs="Times New Roman"/>
        </w:rPr>
        <w:t>Programos rezultatyvumas nustatomas vadovaujantis kiekybės ir kokybės rodikliais:</w:t>
      </w:r>
    </w:p>
    <w:p w:rsidR="00190CB1" w:rsidRPr="00A95196" w:rsidRDefault="00B87965" w:rsidP="00B87965">
      <w:pPr>
        <w:spacing w:after="0"/>
        <w:jc w:val="both"/>
        <w:rPr>
          <w:rFonts w:cs="Times New Roman"/>
        </w:rPr>
      </w:pPr>
      <w:r>
        <w:rPr>
          <w:rFonts w:cs="Times New Roman"/>
        </w:rPr>
        <w:t>13</w:t>
      </w:r>
      <w:r w:rsidR="00190CB1" w:rsidRPr="00A95196">
        <w:rPr>
          <w:rFonts w:cs="Times New Roman"/>
        </w:rPr>
        <w:t xml:space="preserve">.1. korupcijos pasireiškimo tikimybės nustatymu </w:t>
      </w:r>
      <w:r w:rsidR="00FB3D98" w:rsidRPr="00A95196">
        <w:rPr>
          <w:rFonts w:cs="Times New Roman"/>
        </w:rPr>
        <w:t>mokykloje</w:t>
      </w:r>
      <w:r w:rsidR="00190CB1" w:rsidRPr="00A95196">
        <w:rPr>
          <w:rFonts w:cs="Times New Roman"/>
        </w:rPr>
        <w:t>;</w:t>
      </w:r>
    </w:p>
    <w:p w:rsidR="00190CB1" w:rsidRPr="00A95196" w:rsidRDefault="00B87965" w:rsidP="00B87965">
      <w:pPr>
        <w:spacing w:after="0"/>
        <w:jc w:val="both"/>
        <w:rPr>
          <w:rFonts w:cs="Times New Roman"/>
        </w:rPr>
      </w:pPr>
      <w:r>
        <w:rPr>
          <w:rFonts w:cs="Times New Roman"/>
        </w:rPr>
        <w:t>13</w:t>
      </w:r>
      <w:r w:rsidR="00190CB1" w:rsidRPr="00A95196">
        <w:rPr>
          <w:rFonts w:cs="Times New Roman"/>
        </w:rPr>
        <w:t>.2.  įvykdytų ir neįvykdytų programos įgyvendinimo priemonių skaičiumi;</w:t>
      </w:r>
    </w:p>
    <w:p w:rsidR="003A2945" w:rsidRPr="00A95196" w:rsidRDefault="00B87965" w:rsidP="00B87965">
      <w:pPr>
        <w:spacing w:after="0"/>
        <w:jc w:val="both"/>
        <w:rPr>
          <w:rFonts w:cs="Times New Roman"/>
        </w:rPr>
      </w:pPr>
      <w:r>
        <w:rPr>
          <w:rFonts w:cs="Times New Roman"/>
        </w:rPr>
        <w:t>13</w:t>
      </w:r>
      <w:r w:rsidR="00723D4B" w:rsidRPr="00A95196">
        <w:rPr>
          <w:rFonts w:cs="Times New Roman"/>
        </w:rPr>
        <w:t>.</w:t>
      </w:r>
      <w:r w:rsidR="00FB3D98" w:rsidRPr="00A95196">
        <w:rPr>
          <w:rFonts w:cs="Times New Roman"/>
        </w:rPr>
        <w:t>3</w:t>
      </w:r>
      <w:r w:rsidR="00723D4B" w:rsidRPr="00A95196">
        <w:rPr>
          <w:rFonts w:cs="Times New Roman"/>
        </w:rPr>
        <w:t>. </w:t>
      </w:r>
      <w:r w:rsidR="00190CB1" w:rsidRPr="00A95196">
        <w:rPr>
          <w:rFonts w:cs="Times New Roman"/>
        </w:rPr>
        <w:t>anoniminių ir oficialių pranešimų apie galimus kor</w:t>
      </w:r>
      <w:r w:rsidR="00723D4B" w:rsidRPr="00A95196">
        <w:rPr>
          <w:rFonts w:cs="Times New Roman"/>
        </w:rPr>
        <w:t xml:space="preserve">upcinio pobūdžio nusikaltimus </w:t>
      </w:r>
      <w:r w:rsidR="00190CB1" w:rsidRPr="00A95196">
        <w:rPr>
          <w:rFonts w:cs="Times New Roman"/>
        </w:rPr>
        <w:t xml:space="preserve">skaičiumi </w:t>
      </w:r>
      <w:r w:rsidR="00FB3D98" w:rsidRPr="00A95196">
        <w:rPr>
          <w:rFonts w:cs="Times New Roman"/>
        </w:rPr>
        <w:t>ir santykiu.</w:t>
      </w:r>
    </w:p>
    <w:p w:rsidR="003A2945" w:rsidRPr="00A95196" w:rsidRDefault="003A2945" w:rsidP="00A95196">
      <w:pPr>
        <w:spacing w:after="0"/>
        <w:ind w:left="360"/>
        <w:jc w:val="center"/>
        <w:rPr>
          <w:rFonts w:cs="Times New Roman"/>
          <w:b/>
        </w:rPr>
      </w:pPr>
      <w:r w:rsidRPr="00A95196">
        <w:rPr>
          <w:rFonts w:cs="Times New Roman"/>
          <w:b/>
        </w:rPr>
        <w:t>VI SKYRIUS</w:t>
      </w:r>
    </w:p>
    <w:p w:rsidR="003A2945" w:rsidRPr="00A95196" w:rsidRDefault="003A2945" w:rsidP="00A95196">
      <w:pPr>
        <w:spacing w:after="0"/>
        <w:ind w:left="360"/>
        <w:jc w:val="center"/>
        <w:rPr>
          <w:rFonts w:cs="Times New Roman"/>
          <w:b/>
        </w:rPr>
      </w:pPr>
      <w:r w:rsidRPr="00A95196">
        <w:rPr>
          <w:rFonts w:cs="Times New Roman"/>
          <w:b/>
        </w:rPr>
        <w:t>PROGRAMOS ADMINISTRAVIMAS</w:t>
      </w:r>
    </w:p>
    <w:p w:rsidR="0045241C" w:rsidRPr="00A95196" w:rsidRDefault="0045241C" w:rsidP="00A95196">
      <w:pPr>
        <w:spacing w:after="0"/>
        <w:ind w:left="360"/>
        <w:jc w:val="center"/>
        <w:rPr>
          <w:rFonts w:cs="Times New Roman"/>
          <w:b/>
        </w:rPr>
      </w:pPr>
    </w:p>
    <w:p w:rsidR="003E3783" w:rsidRPr="00A95196" w:rsidRDefault="00B87965" w:rsidP="00B87965">
      <w:pPr>
        <w:spacing w:after="0"/>
        <w:jc w:val="both"/>
        <w:rPr>
          <w:rFonts w:cs="Times New Roman"/>
        </w:rPr>
      </w:pPr>
      <w:r>
        <w:rPr>
          <w:rFonts w:cs="Times New Roman"/>
        </w:rPr>
        <w:t>14</w:t>
      </w:r>
      <w:r w:rsidR="005C4C79" w:rsidRPr="00A95196">
        <w:rPr>
          <w:rFonts w:cs="Times New Roman"/>
        </w:rPr>
        <w:t>. </w:t>
      </w:r>
      <w:r w:rsidR="003E3783" w:rsidRPr="00A95196">
        <w:rPr>
          <w:rFonts w:cs="Times New Roman"/>
        </w:rPr>
        <w:t>Programai įgyvendinti sudaromas programo</w:t>
      </w:r>
      <w:r w:rsidR="0045241C" w:rsidRPr="00A95196">
        <w:rPr>
          <w:rFonts w:cs="Times New Roman"/>
        </w:rPr>
        <w:t>s įgyvendinimo priemonių planas</w:t>
      </w:r>
      <w:r w:rsidR="003E3783" w:rsidRPr="00A95196">
        <w:rPr>
          <w:rFonts w:cs="Times New Roman"/>
        </w:rPr>
        <w:t>, kurio priemonių įvykdymo laikotarpis sutampa su programos įgyvendinimo pradžia ir pabaiga.</w:t>
      </w:r>
    </w:p>
    <w:p w:rsidR="003E3783" w:rsidRPr="00A95196" w:rsidRDefault="00B87965" w:rsidP="00B87965">
      <w:pPr>
        <w:spacing w:after="0"/>
        <w:jc w:val="both"/>
        <w:rPr>
          <w:rFonts w:cs="Times New Roman"/>
        </w:rPr>
      </w:pPr>
      <w:r>
        <w:rPr>
          <w:rFonts w:cs="Times New Roman"/>
        </w:rPr>
        <w:t>15</w:t>
      </w:r>
      <w:r w:rsidR="005C4C79" w:rsidRPr="00A95196">
        <w:rPr>
          <w:rFonts w:cs="Times New Roman"/>
        </w:rPr>
        <w:t>. </w:t>
      </w:r>
      <w:r w:rsidR="003E3783" w:rsidRPr="00A95196">
        <w:rPr>
          <w:rFonts w:cs="Times New Roman"/>
        </w:rPr>
        <w:t xml:space="preserve">Programoje numatytas </w:t>
      </w:r>
      <w:r w:rsidR="00723D4B" w:rsidRPr="00A95196">
        <w:rPr>
          <w:rFonts w:cs="Times New Roman"/>
        </w:rPr>
        <w:t xml:space="preserve">priemones įgyvendina </w:t>
      </w:r>
      <w:r w:rsidR="00FB3D98" w:rsidRPr="00A95196">
        <w:rPr>
          <w:rFonts w:cs="Times New Roman"/>
        </w:rPr>
        <w:t>Kaišiadorių šventosios Faustinos mokyklos</w:t>
      </w:r>
      <w:r>
        <w:rPr>
          <w:rFonts w:cs="Times New Roman"/>
        </w:rPr>
        <w:t>-daugiafunkcio centro</w:t>
      </w:r>
      <w:r w:rsidR="003E3783" w:rsidRPr="00A95196">
        <w:rPr>
          <w:rFonts w:cs="Times New Roman"/>
        </w:rPr>
        <w:t xml:space="preserve"> direktorius ir programos įgyvendinimo priemonių plane nurodyti vykdytojai:</w:t>
      </w:r>
    </w:p>
    <w:p w:rsidR="003E3783" w:rsidRPr="00A95196" w:rsidRDefault="00B87965" w:rsidP="00B87965">
      <w:pPr>
        <w:spacing w:after="0"/>
        <w:jc w:val="both"/>
        <w:rPr>
          <w:rFonts w:cs="Times New Roman"/>
        </w:rPr>
      </w:pPr>
      <w:r>
        <w:rPr>
          <w:rFonts w:cs="Times New Roman"/>
        </w:rPr>
        <w:t>15</w:t>
      </w:r>
      <w:r w:rsidR="003E3783" w:rsidRPr="00A95196">
        <w:rPr>
          <w:rFonts w:cs="Times New Roman"/>
        </w:rPr>
        <w:t>.1.</w:t>
      </w:r>
      <w:r w:rsidR="005C4C79" w:rsidRPr="00A95196">
        <w:rPr>
          <w:rFonts w:cs="Times New Roman"/>
        </w:rPr>
        <w:t> </w:t>
      </w:r>
      <w:r w:rsidR="003E3783" w:rsidRPr="00A95196">
        <w:rPr>
          <w:rFonts w:cs="Times New Roman"/>
        </w:rPr>
        <w:t>darbo grupė įgaliota v</w:t>
      </w:r>
      <w:r w:rsidR="00723D4B" w:rsidRPr="00A95196">
        <w:rPr>
          <w:rFonts w:cs="Times New Roman"/>
        </w:rPr>
        <w:t>ykdyti korupcijos prevenciją ir</w:t>
      </w:r>
      <w:r w:rsidR="003E3783" w:rsidRPr="00A95196">
        <w:rPr>
          <w:rFonts w:cs="Times New Roman"/>
        </w:rPr>
        <w:t xml:space="preserve"> jos kontrolę yra atsakinga už korupcijos prevencijos įgyvendinimą </w:t>
      </w:r>
      <w:r w:rsidR="0045241C" w:rsidRPr="00A95196">
        <w:rPr>
          <w:rFonts w:cs="Times New Roman"/>
        </w:rPr>
        <w:t>mokykloje</w:t>
      </w:r>
      <w:r w:rsidR="003E3783" w:rsidRPr="00A95196">
        <w:rPr>
          <w:rFonts w:cs="Times New Roman"/>
        </w:rPr>
        <w:t>;</w:t>
      </w:r>
    </w:p>
    <w:p w:rsidR="003E3783" w:rsidRPr="00A95196" w:rsidRDefault="00B87965" w:rsidP="00B87965">
      <w:pPr>
        <w:spacing w:after="0"/>
        <w:jc w:val="both"/>
        <w:rPr>
          <w:rFonts w:cs="Times New Roman"/>
        </w:rPr>
      </w:pPr>
      <w:r>
        <w:rPr>
          <w:rFonts w:cs="Times New Roman"/>
        </w:rPr>
        <w:t>15</w:t>
      </w:r>
      <w:r w:rsidR="005C4C79" w:rsidRPr="00A95196">
        <w:rPr>
          <w:rFonts w:cs="Times New Roman"/>
        </w:rPr>
        <w:t>.2. </w:t>
      </w:r>
      <w:r w:rsidR="003E3783" w:rsidRPr="00A95196">
        <w:rPr>
          <w:rFonts w:cs="Times New Roman"/>
        </w:rPr>
        <w:t xml:space="preserve">darbo grupė įgaliota vykdyti korupcijos prevenciją ir jos kontrolę. Pirmininkas kartą per metus, ne vėliau iki einamųjų metų </w:t>
      </w:r>
      <w:r>
        <w:rPr>
          <w:rFonts w:cs="Times New Roman"/>
        </w:rPr>
        <w:t>gruodžio</w:t>
      </w:r>
      <w:r w:rsidR="003E3783" w:rsidRPr="00A95196">
        <w:rPr>
          <w:rFonts w:cs="Times New Roman"/>
        </w:rPr>
        <w:t xml:space="preserve"> 30 d. pateikia </w:t>
      </w:r>
      <w:r w:rsidR="0045241C" w:rsidRPr="00A95196">
        <w:rPr>
          <w:rFonts w:cs="Times New Roman"/>
        </w:rPr>
        <w:t>mokyklos</w:t>
      </w:r>
      <w:r w:rsidR="003E3783" w:rsidRPr="00A95196">
        <w:rPr>
          <w:rFonts w:cs="Times New Roman"/>
        </w:rPr>
        <w:t xml:space="preserve"> direktoriui ataskaitą apie korupcijos prevencijos programos priemonių plano vykdymą. Ataskaita skelbiama viešai informaciniame stende. </w:t>
      </w:r>
    </w:p>
    <w:p w:rsidR="003E3783" w:rsidRPr="00A95196" w:rsidRDefault="005C4C79" w:rsidP="00A95196">
      <w:pPr>
        <w:spacing w:after="0"/>
        <w:jc w:val="both"/>
        <w:rPr>
          <w:rFonts w:cs="Times New Roman"/>
        </w:rPr>
      </w:pPr>
      <w:r w:rsidRPr="00A95196">
        <w:rPr>
          <w:rFonts w:cs="Times New Roman"/>
        </w:rPr>
        <w:t>15. </w:t>
      </w:r>
      <w:r w:rsidR="003E3783" w:rsidRPr="00A95196">
        <w:rPr>
          <w:rFonts w:cs="Times New Roman"/>
        </w:rPr>
        <w:t xml:space="preserve">Programoje numatytų priemonių įgyvendinimo koordinavimą, korupcijos prevencijos proceso organizavimą bei kontrolę reglamentuoja </w:t>
      </w:r>
      <w:r w:rsidR="0045241C" w:rsidRPr="00A95196">
        <w:rPr>
          <w:rFonts w:cs="Times New Roman"/>
        </w:rPr>
        <w:t>mokyklos</w:t>
      </w:r>
      <w:r w:rsidR="003E3783" w:rsidRPr="00A95196">
        <w:rPr>
          <w:rFonts w:cs="Times New Roman"/>
        </w:rPr>
        <w:t xml:space="preserve"> korupcijos prevencijos tvarkos aprašas.</w:t>
      </w:r>
    </w:p>
    <w:p w:rsidR="0045241C" w:rsidRPr="00A95196" w:rsidRDefault="0045241C" w:rsidP="00A95196">
      <w:pPr>
        <w:spacing w:after="0"/>
        <w:ind w:left="360"/>
        <w:jc w:val="center"/>
        <w:rPr>
          <w:rFonts w:cs="Times New Roman"/>
          <w:b/>
        </w:rPr>
      </w:pPr>
    </w:p>
    <w:p w:rsidR="003A2945" w:rsidRPr="00A95196" w:rsidRDefault="003A2945" w:rsidP="00A95196">
      <w:pPr>
        <w:spacing w:after="0"/>
        <w:ind w:left="360"/>
        <w:jc w:val="center"/>
        <w:rPr>
          <w:rFonts w:cs="Times New Roman"/>
          <w:b/>
        </w:rPr>
      </w:pPr>
      <w:r w:rsidRPr="00A95196">
        <w:rPr>
          <w:rFonts w:cs="Times New Roman"/>
          <w:b/>
        </w:rPr>
        <w:t>VII SKYRIUS</w:t>
      </w:r>
    </w:p>
    <w:p w:rsidR="003A2945" w:rsidRPr="00A95196" w:rsidRDefault="003A2945" w:rsidP="00A95196">
      <w:pPr>
        <w:spacing w:after="0"/>
        <w:jc w:val="center"/>
        <w:rPr>
          <w:rFonts w:cs="Times New Roman"/>
          <w:b/>
        </w:rPr>
      </w:pPr>
      <w:r w:rsidRPr="00A95196">
        <w:rPr>
          <w:rFonts w:cs="Times New Roman"/>
          <w:b/>
        </w:rPr>
        <w:t>BAIGIAMOSIOS NUOSTATOS</w:t>
      </w:r>
    </w:p>
    <w:p w:rsidR="006A5366" w:rsidRPr="00A95196" w:rsidRDefault="006A5366" w:rsidP="00A95196">
      <w:pPr>
        <w:spacing w:after="0"/>
        <w:jc w:val="center"/>
        <w:rPr>
          <w:rFonts w:cs="Times New Roman"/>
          <w:b/>
        </w:rPr>
      </w:pPr>
    </w:p>
    <w:p w:rsidR="003E3783" w:rsidRPr="00A95196" w:rsidRDefault="005C4C79" w:rsidP="00A95196">
      <w:pPr>
        <w:spacing w:after="0"/>
        <w:jc w:val="both"/>
        <w:rPr>
          <w:rFonts w:cs="Times New Roman"/>
        </w:rPr>
      </w:pPr>
      <w:r w:rsidRPr="00A95196">
        <w:rPr>
          <w:rFonts w:cs="Times New Roman"/>
        </w:rPr>
        <w:t>16. </w:t>
      </w:r>
      <w:r w:rsidR="003E3783" w:rsidRPr="00A95196">
        <w:rPr>
          <w:rFonts w:cs="Times New Roman"/>
        </w:rPr>
        <w:t xml:space="preserve">Šia programa reikiama sumažinti korupcijos pasireiškimo tikimybę </w:t>
      </w:r>
      <w:r w:rsidR="0045241C" w:rsidRPr="00A95196">
        <w:rPr>
          <w:rFonts w:cs="Times New Roman"/>
        </w:rPr>
        <w:t>Kaišiadorių šventosios Faustinos mokykloje</w:t>
      </w:r>
      <w:r w:rsidR="00B87965">
        <w:rPr>
          <w:rFonts w:cs="Times New Roman"/>
        </w:rPr>
        <w:t>-daugiafunkciame centre</w:t>
      </w:r>
      <w:bookmarkStart w:id="0" w:name="_GoBack"/>
      <w:bookmarkEnd w:id="0"/>
      <w:r w:rsidR="00207ACE" w:rsidRPr="00A95196">
        <w:rPr>
          <w:rFonts w:cs="Times New Roman"/>
        </w:rPr>
        <w:t>, užtikrinti korupcijos prevencijos vykdymą, padidinti visuomenės pasitikėjimą įstaiga ir teikiamomis paslaugomis.</w:t>
      </w:r>
    </w:p>
    <w:p w:rsidR="00207ACE" w:rsidRPr="00A95196" w:rsidRDefault="005C4C79" w:rsidP="00A95196">
      <w:pPr>
        <w:spacing w:after="0"/>
        <w:jc w:val="both"/>
        <w:rPr>
          <w:rFonts w:cs="Times New Roman"/>
        </w:rPr>
      </w:pPr>
      <w:r w:rsidRPr="00A95196">
        <w:rPr>
          <w:rFonts w:cs="Times New Roman"/>
        </w:rPr>
        <w:t>17. </w:t>
      </w:r>
      <w:r w:rsidR="00207ACE" w:rsidRPr="00A95196">
        <w:rPr>
          <w:rFonts w:cs="Times New Roman"/>
        </w:rPr>
        <w:t>Korupcinė situacija vertinama ir korupcijos programos nuostatos bei jos vykdymo priemonių planas peržiūrimi kas treji metai. Esant būtinybei programa gali būti papildoma.</w:t>
      </w:r>
    </w:p>
    <w:p w:rsidR="00207ACE" w:rsidRPr="00A95196" w:rsidRDefault="005C4C79" w:rsidP="00A95196">
      <w:pPr>
        <w:spacing w:after="0"/>
        <w:jc w:val="both"/>
        <w:rPr>
          <w:rFonts w:cs="Times New Roman"/>
        </w:rPr>
      </w:pPr>
      <w:r w:rsidRPr="00A95196">
        <w:rPr>
          <w:rFonts w:cs="Times New Roman"/>
        </w:rPr>
        <w:t>18. </w:t>
      </w:r>
      <w:r w:rsidR="00207ACE" w:rsidRPr="00A95196">
        <w:rPr>
          <w:rFonts w:cs="Times New Roman"/>
        </w:rPr>
        <w:t>Už šios programos įgyvendinimą paskirti asmenys, nesilaikantys šioje programoje nustatytų reikalavimų, atsako pagal galiojančius Lietuvos Respublikos teisės aktus.</w:t>
      </w:r>
    </w:p>
    <w:p w:rsidR="003A2945" w:rsidRPr="00A95196" w:rsidRDefault="003A2945" w:rsidP="00A95196">
      <w:pPr>
        <w:spacing w:after="0"/>
        <w:jc w:val="center"/>
        <w:rPr>
          <w:rFonts w:cs="Times New Roman"/>
        </w:rPr>
      </w:pPr>
    </w:p>
    <w:p w:rsidR="00082DFD" w:rsidRPr="00A95196" w:rsidRDefault="00082DFD" w:rsidP="00A95196">
      <w:pPr>
        <w:spacing w:after="0"/>
        <w:jc w:val="center"/>
        <w:rPr>
          <w:rFonts w:cs="Times New Roman"/>
          <w:u w:val="single"/>
        </w:rPr>
      </w:pPr>
      <w:r w:rsidRPr="00A95196">
        <w:rPr>
          <w:rFonts w:cs="Times New Roman"/>
          <w:u w:val="single"/>
        </w:rPr>
        <w:tab/>
      </w:r>
      <w:r w:rsidRPr="00A95196">
        <w:rPr>
          <w:rFonts w:cs="Times New Roman"/>
          <w:u w:val="single"/>
        </w:rPr>
        <w:tab/>
      </w:r>
      <w:r w:rsidRPr="00A95196">
        <w:rPr>
          <w:rFonts w:cs="Times New Roman"/>
          <w:u w:val="single"/>
        </w:rPr>
        <w:tab/>
      </w:r>
    </w:p>
    <w:p w:rsidR="00EC1899" w:rsidRPr="0045241C" w:rsidRDefault="00EC1899" w:rsidP="0045241C">
      <w:pPr>
        <w:spacing w:after="0" w:line="240" w:lineRule="auto"/>
        <w:ind w:left="3888"/>
        <w:jc w:val="center"/>
        <w:rPr>
          <w:rFonts w:cs="Times New Roman"/>
          <w:u w:val="single"/>
        </w:rPr>
      </w:pPr>
    </w:p>
    <w:sectPr w:rsidR="00EC1899" w:rsidRPr="0045241C" w:rsidSect="00FB3D98">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EB7" w:rsidRDefault="00F07EB7" w:rsidP="006A5366">
      <w:pPr>
        <w:spacing w:after="0" w:line="240" w:lineRule="auto"/>
      </w:pPr>
      <w:r>
        <w:separator/>
      </w:r>
    </w:p>
  </w:endnote>
  <w:endnote w:type="continuationSeparator" w:id="0">
    <w:p w:rsidR="00F07EB7" w:rsidRDefault="00F07EB7" w:rsidP="006A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857327"/>
      <w:docPartObj>
        <w:docPartGallery w:val="Page Numbers (Bottom of Page)"/>
        <w:docPartUnique/>
      </w:docPartObj>
    </w:sdtPr>
    <w:sdtEndPr/>
    <w:sdtContent>
      <w:p w:rsidR="006A5366" w:rsidRDefault="006A5366">
        <w:pPr>
          <w:pStyle w:val="Porat"/>
          <w:jc w:val="center"/>
        </w:pPr>
        <w:r>
          <w:fldChar w:fldCharType="begin"/>
        </w:r>
        <w:r>
          <w:instrText>PAGE   \* MERGEFORMAT</w:instrText>
        </w:r>
        <w:r>
          <w:fldChar w:fldCharType="separate"/>
        </w:r>
        <w:r w:rsidR="00B87965">
          <w:rPr>
            <w:noProof/>
          </w:rPr>
          <w:t>3</w:t>
        </w:r>
        <w:r>
          <w:fldChar w:fldCharType="end"/>
        </w:r>
      </w:p>
    </w:sdtContent>
  </w:sdt>
  <w:p w:rsidR="006A5366" w:rsidRDefault="006A536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EB7" w:rsidRDefault="00F07EB7" w:rsidP="006A5366">
      <w:pPr>
        <w:spacing w:after="0" w:line="240" w:lineRule="auto"/>
      </w:pPr>
      <w:r>
        <w:separator/>
      </w:r>
    </w:p>
  </w:footnote>
  <w:footnote w:type="continuationSeparator" w:id="0">
    <w:p w:rsidR="00F07EB7" w:rsidRDefault="00F07EB7" w:rsidP="006A5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257"/>
    <w:multiLevelType w:val="hybridMultilevel"/>
    <w:tmpl w:val="64B4E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F53ABE"/>
    <w:multiLevelType w:val="hybridMultilevel"/>
    <w:tmpl w:val="A650D4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D365BC1"/>
    <w:multiLevelType w:val="multilevel"/>
    <w:tmpl w:val="A24227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6B17E44"/>
    <w:multiLevelType w:val="hybridMultilevel"/>
    <w:tmpl w:val="7C9E5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C179B7"/>
    <w:multiLevelType w:val="multilevel"/>
    <w:tmpl w:val="A24227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06"/>
    <w:rsid w:val="00082DFD"/>
    <w:rsid w:val="000B0772"/>
    <w:rsid w:val="000C22B2"/>
    <w:rsid w:val="001736DF"/>
    <w:rsid w:val="00190CB1"/>
    <w:rsid w:val="001B57E5"/>
    <w:rsid w:val="002012A8"/>
    <w:rsid w:val="00207ACE"/>
    <w:rsid w:val="002A01FE"/>
    <w:rsid w:val="002E6549"/>
    <w:rsid w:val="003A2945"/>
    <w:rsid w:val="003E3783"/>
    <w:rsid w:val="0045241C"/>
    <w:rsid w:val="004F74BC"/>
    <w:rsid w:val="005412C0"/>
    <w:rsid w:val="0055359A"/>
    <w:rsid w:val="005A227C"/>
    <w:rsid w:val="005C4C79"/>
    <w:rsid w:val="005D3870"/>
    <w:rsid w:val="005E5D83"/>
    <w:rsid w:val="00642AD9"/>
    <w:rsid w:val="006A5366"/>
    <w:rsid w:val="006B65EF"/>
    <w:rsid w:val="00723D4B"/>
    <w:rsid w:val="00744452"/>
    <w:rsid w:val="007715E3"/>
    <w:rsid w:val="00786A52"/>
    <w:rsid w:val="0080000C"/>
    <w:rsid w:val="00800D8D"/>
    <w:rsid w:val="00807DCA"/>
    <w:rsid w:val="009277BC"/>
    <w:rsid w:val="009A0955"/>
    <w:rsid w:val="009A4804"/>
    <w:rsid w:val="00A95196"/>
    <w:rsid w:val="00B27810"/>
    <w:rsid w:val="00B27E4E"/>
    <w:rsid w:val="00B87965"/>
    <w:rsid w:val="00BF4C3C"/>
    <w:rsid w:val="00C46A09"/>
    <w:rsid w:val="00C56506"/>
    <w:rsid w:val="00CD14BC"/>
    <w:rsid w:val="00CD6BCE"/>
    <w:rsid w:val="00CE2509"/>
    <w:rsid w:val="00E12D67"/>
    <w:rsid w:val="00EB6FCB"/>
    <w:rsid w:val="00EC1899"/>
    <w:rsid w:val="00EC2C76"/>
    <w:rsid w:val="00F07EB7"/>
    <w:rsid w:val="00FB3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5EC05-7521-4CA9-8A0A-32B5C0ED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1FE"/>
    <w:rPr>
      <w:rFonts w:ascii="Times New Roman" w:hAnsi="Times New Roman"/>
      <w:sz w:val="24"/>
      <w:szCs w:val="24"/>
    </w:rPr>
  </w:style>
  <w:style w:type="paragraph" w:styleId="Antrat1">
    <w:name w:val="heading 1"/>
    <w:aliases w:val="Dalis"/>
    <w:basedOn w:val="prastasis"/>
    <w:next w:val="prastasis"/>
    <w:link w:val="Antrat1Diagrama"/>
    <w:qFormat/>
    <w:rsid w:val="002A01FE"/>
    <w:pPr>
      <w:keepNext/>
      <w:jc w:val="center"/>
      <w:outlineLvl w:val="0"/>
    </w:pPr>
    <w:rPr>
      <w:rFonts w:ascii="HelveticaLT" w:eastAsiaTheme="majorEastAsia" w:hAnsi="HelveticaLT" w:cstheme="majorBidi"/>
      <w:b/>
      <w:sz w:val="28"/>
      <w:szCs w:val="20"/>
      <w:lang w:eastAsia="lt-LT"/>
    </w:rPr>
  </w:style>
  <w:style w:type="paragraph" w:styleId="Antrat3">
    <w:name w:val="heading 3"/>
    <w:basedOn w:val="prastasis"/>
    <w:next w:val="prastasis"/>
    <w:link w:val="Antrat3Diagrama"/>
    <w:uiPriority w:val="9"/>
    <w:semiHidden/>
    <w:unhideWhenUsed/>
    <w:qFormat/>
    <w:rsid w:val="000C22B2"/>
    <w:pPr>
      <w:keepNext/>
      <w:keepLines/>
      <w:spacing w:before="200" w:after="0"/>
      <w:outlineLvl w:val="2"/>
    </w:pPr>
    <w:rPr>
      <w:rFonts w:asciiTheme="majorHAnsi" w:eastAsiaTheme="majorEastAsia" w:hAnsiTheme="majorHAnsi" w:cstheme="majorBidi"/>
      <w:b/>
      <w:bCs/>
      <w:color w:val="5B9BD5" w:themeColor="accent1"/>
    </w:rPr>
  </w:style>
  <w:style w:type="paragraph" w:styleId="Antrat8">
    <w:name w:val="heading 8"/>
    <w:basedOn w:val="prastasis"/>
    <w:next w:val="prastasis"/>
    <w:link w:val="Antrat8Diagrama"/>
    <w:uiPriority w:val="9"/>
    <w:semiHidden/>
    <w:unhideWhenUsed/>
    <w:qFormat/>
    <w:rsid w:val="000C22B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EB6FC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EB6FCB"/>
    <w:rPr>
      <w:rFonts w:asciiTheme="majorHAnsi" w:eastAsiaTheme="majorEastAsia" w:hAnsiTheme="majorHAnsi" w:cstheme="majorBidi"/>
      <w:color w:val="323E4F" w:themeColor="text2" w:themeShade="BF"/>
      <w:spacing w:val="5"/>
      <w:kern w:val="28"/>
      <w:sz w:val="52"/>
      <w:szCs w:val="52"/>
    </w:rPr>
  </w:style>
  <w:style w:type="paragraph" w:styleId="Betarp">
    <w:name w:val="No Spacing"/>
    <w:uiPriority w:val="1"/>
    <w:qFormat/>
    <w:rsid w:val="00EB6FCB"/>
    <w:pPr>
      <w:spacing w:after="0" w:line="240" w:lineRule="auto"/>
    </w:pPr>
    <w:rPr>
      <w:rFonts w:ascii="Times New Roman" w:hAnsi="Times New Roman"/>
      <w:sz w:val="24"/>
      <w:szCs w:val="24"/>
    </w:rPr>
  </w:style>
  <w:style w:type="character" w:customStyle="1" w:styleId="Antrat1Diagrama">
    <w:name w:val="Antraštė 1 Diagrama"/>
    <w:aliases w:val="Dalis Diagrama"/>
    <w:basedOn w:val="Numatytasispastraiposriftas"/>
    <w:link w:val="Antrat1"/>
    <w:rsid w:val="002A01FE"/>
    <w:rPr>
      <w:rFonts w:ascii="HelveticaLT" w:eastAsiaTheme="majorEastAsia" w:hAnsi="HelveticaLT" w:cstheme="majorBidi"/>
      <w:b/>
      <w:sz w:val="28"/>
      <w:szCs w:val="20"/>
      <w:lang w:eastAsia="lt-LT"/>
    </w:rPr>
  </w:style>
  <w:style w:type="character" w:customStyle="1" w:styleId="Antrat3Diagrama">
    <w:name w:val="Antraštė 3 Diagrama"/>
    <w:basedOn w:val="Numatytasispastraiposriftas"/>
    <w:link w:val="Antrat3"/>
    <w:uiPriority w:val="9"/>
    <w:semiHidden/>
    <w:rsid w:val="000C22B2"/>
    <w:rPr>
      <w:rFonts w:asciiTheme="majorHAnsi" w:eastAsiaTheme="majorEastAsia" w:hAnsiTheme="majorHAnsi" w:cstheme="majorBidi"/>
      <w:b/>
      <w:bCs/>
      <w:color w:val="5B9BD5" w:themeColor="accent1"/>
      <w:sz w:val="24"/>
      <w:szCs w:val="24"/>
    </w:rPr>
  </w:style>
  <w:style w:type="character" w:customStyle="1" w:styleId="Antrat8Diagrama">
    <w:name w:val="Antraštė 8 Diagrama"/>
    <w:basedOn w:val="Numatytasispastraiposriftas"/>
    <w:link w:val="Antrat8"/>
    <w:uiPriority w:val="9"/>
    <w:semiHidden/>
    <w:rsid w:val="000C22B2"/>
    <w:rPr>
      <w:rFonts w:asciiTheme="majorHAnsi" w:eastAsiaTheme="majorEastAsia" w:hAnsiTheme="majorHAnsi" w:cstheme="majorBidi"/>
      <w:color w:val="404040" w:themeColor="text1" w:themeTint="BF"/>
      <w:sz w:val="20"/>
      <w:szCs w:val="20"/>
    </w:rPr>
  </w:style>
  <w:style w:type="character" w:styleId="Grietas">
    <w:name w:val="Strong"/>
    <w:uiPriority w:val="22"/>
    <w:qFormat/>
    <w:rsid w:val="00CD14BC"/>
    <w:rPr>
      <w:b/>
      <w:bCs/>
    </w:rPr>
  </w:style>
  <w:style w:type="character" w:styleId="Emfaz">
    <w:name w:val="Emphasis"/>
    <w:uiPriority w:val="20"/>
    <w:qFormat/>
    <w:rsid w:val="00CD14BC"/>
    <w:rPr>
      <w:i/>
      <w:iCs/>
    </w:rPr>
  </w:style>
  <w:style w:type="paragraph" w:styleId="Sraopastraipa">
    <w:name w:val="List Paragraph"/>
    <w:basedOn w:val="prastasis"/>
    <w:uiPriority w:val="34"/>
    <w:qFormat/>
    <w:rsid w:val="003A2945"/>
    <w:pPr>
      <w:ind w:left="720"/>
      <w:contextualSpacing/>
    </w:pPr>
  </w:style>
  <w:style w:type="paragraph" w:styleId="Antrats">
    <w:name w:val="header"/>
    <w:basedOn w:val="prastasis"/>
    <w:link w:val="AntratsDiagrama"/>
    <w:uiPriority w:val="99"/>
    <w:unhideWhenUsed/>
    <w:rsid w:val="006A53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5366"/>
    <w:rPr>
      <w:rFonts w:ascii="Times New Roman" w:hAnsi="Times New Roman"/>
      <w:sz w:val="24"/>
      <w:szCs w:val="24"/>
    </w:rPr>
  </w:style>
  <w:style w:type="paragraph" w:styleId="Porat">
    <w:name w:val="footer"/>
    <w:basedOn w:val="prastasis"/>
    <w:link w:val="PoratDiagrama"/>
    <w:uiPriority w:val="99"/>
    <w:unhideWhenUsed/>
    <w:rsid w:val="006A53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536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5356</Words>
  <Characters>3053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Sekretore</cp:lastModifiedBy>
  <cp:revision>12</cp:revision>
  <cp:lastPrinted>2019-01-07T08:51:00Z</cp:lastPrinted>
  <dcterms:created xsi:type="dcterms:W3CDTF">2023-01-12T12:44:00Z</dcterms:created>
  <dcterms:modified xsi:type="dcterms:W3CDTF">2023-01-12T14:19:00Z</dcterms:modified>
</cp:coreProperties>
</file>