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2C" w:rsidRDefault="00A1280D" w:rsidP="00A1280D">
      <w:pPr>
        <w:pStyle w:val="Pagrindinistekstas"/>
        <w:spacing w:before="102"/>
        <w:ind w:left="221"/>
        <w:jc w:val="center"/>
      </w:pPr>
      <w:r>
        <w:t>2021 METAIS ĮSTAIGOJE PLANUOJAMI POSĖDŽIAI IR PASITARIMAI</w:t>
      </w:r>
    </w:p>
    <w:p w:rsidR="00BC692C" w:rsidRDefault="00BC692C">
      <w:pPr>
        <w:rPr>
          <w:b/>
          <w:sz w:val="20"/>
        </w:rPr>
      </w:pPr>
    </w:p>
    <w:p w:rsidR="00BC692C" w:rsidRDefault="00BC692C">
      <w:pPr>
        <w:rPr>
          <w:b/>
          <w:sz w:val="20"/>
        </w:rPr>
      </w:pPr>
    </w:p>
    <w:p w:rsidR="00BC692C" w:rsidRDefault="00BC692C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08"/>
        <w:gridCol w:w="3463"/>
        <w:gridCol w:w="1483"/>
        <w:gridCol w:w="1874"/>
      </w:tblGrid>
      <w:tr w:rsidR="00BC692C">
        <w:trPr>
          <w:trHeight w:val="551"/>
        </w:trPr>
        <w:tc>
          <w:tcPr>
            <w:tcW w:w="674" w:type="dxa"/>
          </w:tcPr>
          <w:p w:rsidR="00BC692C" w:rsidRDefault="00A1280D">
            <w:pPr>
              <w:pStyle w:val="TableParagraph"/>
              <w:spacing w:before="2" w:line="276" w:lineRule="exact"/>
              <w:ind w:left="165" w:right="133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spacing w:before="2" w:line="276" w:lineRule="exact"/>
              <w:ind w:left="448" w:right="422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Posėdžio pavadinimas</w:t>
            </w:r>
          </w:p>
        </w:tc>
        <w:tc>
          <w:tcPr>
            <w:tcW w:w="3463" w:type="dxa"/>
          </w:tcPr>
          <w:p w:rsidR="00BC692C" w:rsidRDefault="00A1280D">
            <w:pPr>
              <w:pStyle w:val="TableParagraph"/>
              <w:spacing w:line="275" w:lineRule="exact"/>
              <w:ind w:left="1344" w:right="1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Tikslas</w:t>
            </w:r>
          </w:p>
        </w:tc>
        <w:tc>
          <w:tcPr>
            <w:tcW w:w="1483" w:type="dxa"/>
          </w:tcPr>
          <w:p w:rsidR="00BC692C" w:rsidRDefault="00A1280D">
            <w:pPr>
              <w:pStyle w:val="TableParagraph"/>
              <w:spacing w:line="275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Laikas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spacing w:before="2" w:line="276" w:lineRule="exact"/>
              <w:ind w:left="502" w:right="168" w:hanging="307"/>
              <w:rPr>
                <w:b/>
                <w:sz w:val="24"/>
              </w:rPr>
            </w:pPr>
            <w:r>
              <w:rPr>
                <w:b/>
                <w:sz w:val="24"/>
              </w:rPr>
              <w:t>Dalyvaujantys asmenys</w:t>
            </w:r>
          </w:p>
        </w:tc>
      </w:tr>
      <w:tr w:rsidR="00BC692C">
        <w:trPr>
          <w:trHeight w:val="1104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spacing w:before="2" w:line="276" w:lineRule="exact"/>
              <w:ind w:right="883"/>
              <w:rPr>
                <w:sz w:val="24"/>
              </w:rPr>
            </w:pPr>
            <w:r>
              <w:rPr>
                <w:sz w:val="24"/>
              </w:rPr>
              <w:t>Mokytojų susirinkimai einamaisiais klausimais</w:t>
            </w:r>
          </w:p>
        </w:tc>
        <w:tc>
          <w:tcPr>
            <w:tcW w:w="3463" w:type="dxa"/>
          </w:tcPr>
          <w:p w:rsidR="00BC692C" w:rsidRDefault="00A1280D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Einamųjų savaitės klausimų aptarimas</w:t>
            </w:r>
          </w:p>
        </w:tc>
        <w:tc>
          <w:tcPr>
            <w:tcW w:w="1483" w:type="dxa"/>
          </w:tcPr>
          <w:p w:rsidR="00BC692C" w:rsidRDefault="00A1280D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Kiekvieną pirmadienį 9 val.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764"/>
              <w:rPr>
                <w:sz w:val="24"/>
              </w:rPr>
            </w:pPr>
            <w:r>
              <w:rPr>
                <w:sz w:val="24"/>
              </w:rPr>
              <w:t>Mokyklos mokytojai</w:t>
            </w:r>
          </w:p>
        </w:tc>
      </w:tr>
      <w:tr w:rsidR="00BC692C">
        <w:trPr>
          <w:trHeight w:val="2205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63" w:type="dxa"/>
          </w:tcPr>
          <w:p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ind w:right="576" w:hanging="714"/>
              <w:rPr>
                <w:sz w:val="24"/>
              </w:rPr>
            </w:pPr>
            <w:r>
              <w:rPr>
                <w:sz w:val="24"/>
              </w:rPr>
              <w:t xml:space="preserve">Mokyklos </w:t>
            </w:r>
            <w:r>
              <w:rPr>
                <w:spacing w:val="-3"/>
                <w:sz w:val="24"/>
              </w:rPr>
              <w:t xml:space="preserve">strateginio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aptarimas.</w:t>
            </w:r>
          </w:p>
          <w:p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ind w:right="435" w:hanging="714"/>
              <w:rPr>
                <w:sz w:val="24"/>
              </w:rPr>
            </w:pPr>
            <w:r>
              <w:rPr>
                <w:sz w:val="24"/>
              </w:rPr>
              <w:t>Mokyklos atestacinės programos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tvirtinimas.</w:t>
            </w:r>
          </w:p>
          <w:p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ind w:right="319" w:hanging="714"/>
              <w:rPr>
                <w:sz w:val="24"/>
              </w:rPr>
            </w:pPr>
            <w:r>
              <w:rPr>
                <w:sz w:val="24"/>
              </w:rPr>
              <w:t xml:space="preserve">Tinklo pertvarkos </w:t>
            </w:r>
            <w:r>
              <w:rPr>
                <w:spacing w:val="-5"/>
                <w:sz w:val="24"/>
              </w:rPr>
              <w:t xml:space="preserve">plano </w:t>
            </w:r>
            <w:r>
              <w:rPr>
                <w:sz w:val="24"/>
              </w:rPr>
              <w:t>projekto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pristatymas.</w:t>
            </w:r>
          </w:p>
          <w:p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spacing w:line="270" w:lineRule="atLeast"/>
              <w:ind w:right="315" w:hanging="714"/>
              <w:rPr>
                <w:sz w:val="24"/>
              </w:rPr>
            </w:pPr>
            <w:r>
              <w:rPr>
                <w:sz w:val="24"/>
              </w:rPr>
              <w:t xml:space="preserve">2020 m. vadovo </w:t>
            </w:r>
            <w:r>
              <w:rPr>
                <w:spacing w:val="-3"/>
                <w:sz w:val="24"/>
              </w:rPr>
              <w:t xml:space="preserve">veiklos </w:t>
            </w:r>
            <w:r>
              <w:rPr>
                <w:sz w:val="24"/>
              </w:rPr>
              <w:t>ataskaita.</w:t>
            </w:r>
          </w:p>
        </w:tc>
        <w:tc>
          <w:tcPr>
            <w:tcW w:w="1483" w:type="dxa"/>
          </w:tcPr>
          <w:p w:rsidR="00BC692C" w:rsidRDefault="00A128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2021-01-04</w:t>
            </w:r>
          </w:p>
          <w:p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val.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BC692C">
        <w:trPr>
          <w:trHeight w:val="1652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63" w:type="dxa"/>
          </w:tcPr>
          <w:p w:rsidR="00BC692C" w:rsidRDefault="00A1280D" w:rsidP="004C770F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182" w:hanging="714"/>
              <w:rPr>
                <w:sz w:val="24"/>
              </w:rPr>
            </w:pPr>
            <w:r>
              <w:rPr>
                <w:sz w:val="24"/>
              </w:rPr>
              <w:t xml:space="preserve">Mokinių pirmo </w:t>
            </w:r>
            <w:r>
              <w:rPr>
                <w:spacing w:val="-3"/>
                <w:sz w:val="24"/>
              </w:rPr>
              <w:t xml:space="preserve">pusmečio </w:t>
            </w:r>
            <w:r>
              <w:rPr>
                <w:sz w:val="24"/>
              </w:rPr>
              <w:t>pažangumas.</w:t>
            </w:r>
          </w:p>
          <w:p w:rsidR="00BC692C" w:rsidRDefault="00A1280D" w:rsidP="004C770F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844" w:hanging="714"/>
              <w:rPr>
                <w:sz w:val="24"/>
              </w:rPr>
            </w:pPr>
            <w:r>
              <w:rPr>
                <w:sz w:val="24"/>
              </w:rPr>
              <w:t xml:space="preserve">2020 m. </w:t>
            </w:r>
            <w:r>
              <w:rPr>
                <w:spacing w:val="-4"/>
                <w:sz w:val="24"/>
              </w:rPr>
              <w:t xml:space="preserve">programų </w:t>
            </w:r>
            <w:r>
              <w:rPr>
                <w:sz w:val="24"/>
              </w:rPr>
              <w:t>ataskaita.</w:t>
            </w:r>
          </w:p>
          <w:p w:rsidR="00BC692C" w:rsidRDefault="00A1280D" w:rsidP="004C770F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270" w:lineRule="atLeast"/>
              <w:ind w:right="844" w:hanging="714"/>
              <w:rPr>
                <w:sz w:val="24"/>
              </w:rPr>
            </w:pPr>
            <w:r>
              <w:rPr>
                <w:sz w:val="24"/>
              </w:rPr>
              <w:t xml:space="preserve">2021 m. </w:t>
            </w:r>
            <w:r>
              <w:rPr>
                <w:spacing w:val="-4"/>
                <w:sz w:val="24"/>
              </w:rPr>
              <w:t xml:space="preserve">programų </w:t>
            </w:r>
            <w:r>
              <w:rPr>
                <w:sz w:val="24"/>
              </w:rPr>
              <w:t>pristatymas.</w:t>
            </w:r>
          </w:p>
        </w:tc>
        <w:tc>
          <w:tcPr>
            <w:tcW w:w="1483" w:type="dxa"/>
          </w:tcPr>
          <w:p w:rsidR="00BC692C" w:rsidRDefault="00A1280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2021-02-04</w:t>
            </w:r>
          </w:p>
          <w:p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val.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  <w:tr w:rsidR="00BC692C">
        <w:trPr>
          <w:trHeight w:val="824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63" w:type="dxa"/>
          </w:tcPr>
          <w:p w:rsidR="00BC692C" w:rsidRDefault="004C770F" w:rsidP="004C770F">
            <w:pPr>
              <w:pStyle w:val="TableParagraph"/>
              <w:tabs>
                <w:tab w:val="left" w:pos="397"/>
              </w:tabs>
              <w:ind w:left="539" w:right="632" w:hanging="425"/>
              <w:rPr>
                <w:sz w:val="24"/>
              </w:rPr>
            </w:pPr>
            <w:r>
              <w:rPr>
                <w:sz w:val="24"/>
              </w:rPr>
              <w:t xml:space="preserve">1. Mokyklos 2021 m. </w:t>
            </w:r>
            <w:r w:rsidR="00A1280D">
              <w:rPr>
                <w:sz w:val="24"/>
              </w:rPr>
              <w:t>biudžeto projekto</w:t>
            </w:r>
          </w:p>
          <w:p w:rsidR="00BC692C" w:rsidRDefault="00A1280D" w:rsidP="004C770F">
            <w:pPr>
              <w:pStyle w:val="TableParagraph"/>
              <w:tabs>
                <w:tab w:val="left" w:pos="397"/>
              </w:tabs>
              <w:spacing w:line="257" w:lineRule="exact"/>
              <w:ind w:left="539" w:hanging="425"/>
              <w:rPr>
                <w:sz w:val="24"/>
              </w:rPr>
            </w:pPr>
            <w:r>
              <w:rPr>
                <w:sz w:val="24"/>
              </w:rPr>
              <w:t>tvirtinimas</w:t>
            </w:r>
          </w:p>
        </w:tc>
        <w:tc>
          <w:tcPr>
            <w:tcW w:w="1483" w:type="dxa"/>
          </w:tcPr>
          <w:p w:rsidR="00BC692C" w:rsidRDefault="00A1280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2021-02-18</w:t>
            </w:r>
          </w:p>
          <w:p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val.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BC692C">
        <w:trPr>
          <w:trHeight w:val="1655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63" w:type="dxa"/>
          </w:tcPr>
          <w:p w:rsidR="00BC692C" w:rsidRDefault="00A1280D" w:rsidP="004C770F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ind w:right="397" w:hanging="714"/>
              <w:rPr>
                <w:sz w:val="24"/>
              </w:rPr>
            </w:pPr>
            <w:r>
              <w:rPr>
                <w:sz w:val="24"/>
              </w:rPr>
              <w:t>Mokinių antrojo pusmečio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pažangumas.</w:t>
            </w:r>
          </w:p>
          <w:p w:rsidR="00BC692C" w:rsidRDefault="00A1280D" w:rsidP="004C770F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ind w:right="495" w:hanging="714"/>
              <w:rPr>
                <w:sz w:val="24"/>
              </w:rPr>
            </w:pPr>
            <w:r>
              <w:rPr>
                <w:sz w:val="24"/>
              </w:rPr>
              <w:t>2021 m. I pusmečio neformaliojo švietimo programų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ataskaita.</w:t>
            </w:r>
          </w:p>
        </w:tc>
        <w:tc>
          <w:tcPr>
            <w:tcW w:w="1483" w:type="dxa"/>
          </w:tcPr>
          <w:p w:rsidR="00BC692C" w:rsidRDefault="00A128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2021-06-17</w:t>
            </w:r>
          </w:p>
          <w:p w:rsidR="00BC692C" w:rsidRDefault="00BC692C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  <w:tr w:rsidR="00A1280D">
        <w:trPr>
          <w:trHeight w:val="1655"/>
        </w:trPr>
        <w:tc>
          <w:tcPr>
            <w:tcW w:w="674" w:type="dxa"/>
          </w:tcPr>
          <w:p w:rsidR="00A1280D" w:rsidRDefault="00A1280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08" w:type="dxa"/>
          </w:tcPr>
          <w:p w:rsidR="00A1280D" w:rsidRDefault="00A1280D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63" w:type="dxa"/>
          </w:tcPr>
          <w:p w:rsidR="00A1280D" w:rsidRDefault="00A1280D" w:rsidP="00A1280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 xml:space="preserve">2021-2022 </w:t>
            </w:r>
            <w:proofErr w:type="spellStart"/>
            <w:r>
              <w:rPr>
                <w:sz w:val="24"/>
              </w:rPr>
              <w:t>m.m</w:t>
            </w:r>
            <w:proofErr w:type="spellEnd"/>
            <w:r>
              <w:rPr>
                <w:sz w:val="24"/>
              </w:rPr>
              <w:t>. Ugdymo plano patvirtinimas.</w:t>
            </w:r>
          </w:p>
          <w:p w:rsidR="00A1280D" w:rsidRDefault="00A1280D" w:rsidP="00A1280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 xml:space="preserve">2021-2022 </w:t>
            </w:r>
            <w:proofErr w:type="spellStart"/>
            <w:r>
              <w:rPr>
                <w:sz w:val="24"/>
              </w:rPr>
              <w:t>m.m</w:t>
            </w:r>
            <w:proofErr w:type="spellEnd"/>
            <w:r>
              <w:rPr>
                <w:sz w:val="24"/>
              </w:rPr>
              <w:t>. klasių komplektų patvirtinimas</w:t>
            </w:r>
          </w:p>
          <w:p w:rsidR="00A1280D" w:rsidRDefault="00A1280D" w:rsidP="00A1280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Mokyklos – daugiafunkcio centro nuostatų aptarimas.</w:t>
            </w:r>
          </w:p>
          <w:p w:rsidR="00A1280D" w:rsidRDefault="00A1280D" w:rsidP="00A1280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Mokyklos – daugiafunkcio centro valdymo struktūros patvirtinimas</w:t>
            </w:r>
          </w:p>
        </w:tc>
        <w:tc>
          <w:tcPr>
            <w:tcW w:w="1483" w:type="dxa"/>
          </w:tcPr>
          <w:p w:rsidR="00A1280D" w:rsidRDefault="00A1280D" w:rsidP="00A128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2021-08-31</w:t>
            </w:r>
          </w:p>
          <w:p w:rsidR="00A1280D" w:rsidRDefault="00A1280D" w:rsidP="00A1280D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874" w:type="dxa"/>
          </w:tcPr>
          <w:p w:rsidR="00A1280D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A1280D">
        <w:trPr>
          <w:trHeight w:val="1655"/>
        </w:trPr>
        <w:tc>
          <w:tcPr>
            <w:tcW w:w="674" w:type="dxa"/>
          </w:tcPr>
          <w:p w:rsidR="00A1280D" w:rsidRDefault="00A1280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08" w:type="dxa"/>
          </w:tcPr>
          <w:p w:rsidR="00A1280D" w:rsidRDefault="00A1280D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63" w:type="dxa"/>
          </w:tcPr>
          <w:p w:rsidR="00A1280D" w:rsidRDefault="00A1280D" w:rsidP="00A1280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Mokinių individualios  pažangos stebėjimo analizė</w:t>
            </w:r>
          </w:p>
          <w:p w:rsidR="00A1280D" w:rsidRPr="00A1280D" w:rsidRDefault="00A1280D" w:rsidP="00A1280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Mokyklos veiklos plačiojo įsivertinimo rezultatų aptarimas.</w:t>
            </w:r>
          </w:p>
        </w:tc>
        <w:tc>
          <w:tcPr>
            <w:tcW w:w="1483" w:type="dxa"/>
          </w:tcPr>
          <w:p w:rsidR="00A1280D" w:rsidRDefault="00A1280D" w:rsidP="00A128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2021-12-15</w:t>
            </w:r>
          </w:p>
          <w:p w:rsidR="00A1280D" w:rsidRDefault="00A1280D" w:rsidP="00A1280D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874" w:type="dxa"/>
          </w:tcPr>
          <w:p w:rsidR="00A1280D" w:rsidRDefault="005D309C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  <w:tr w:rsidR="004C770F">
        <w:trPr>
          <w:trHeight w:val="1655"/>
        </w:trPr>
        <w:tc>
          <w:tcPr>
            <w:tcW w:w="674" w:type="dxa"/>
          </w:tcPr>
          <w:p w:rsidR="004C770F" w:rsidRDefault="004C77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208" w:type="dxa"/>
          </w:tcPr>
          <w:p w:rsidR="004C770F" w:rsidRDefault="004C770F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Visuotinis darbuotojų susirinkimas</w:t>
            </w:r>
          </w:p>
        </w:tc>
        <w:tc>
          <w:tcPr>
            <w:tcW w:w="3463" w:type="dxa"/>
          </w:tcPr>
          <w:p w:rsidR="004C770F" w:rsidRDefault="004C770F" w:rsidP="004C770F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Civilinės saugos mokymai:</w:t>
            </w:r>
          </w:p>
          <w:p w:rsidR="004C770F" w:rsidRDefault="00851ABE" w:rsidP="00851ABE">
            <w:pPr>
              <w:widowControl/>
              <w:shd w:val="clear" w:color="auto" w:fill="FFFFFF"/>
              <w:autoSpaceDE/>
              <w:autoSpaceDN/>
              <w:spacing w:after="210" w:line="270" w:lineRule="atLeast"/>
              <w:ind w:left="108"/>
              <w:rPr>
                <w:sz w:val="24"/>
              </w:rPr>
            </w:pPr>
            <w:r>
              <w:rPr>
                <w:sz w:val="24"/>
                <w:szCs w:val="24"/>
                <w:lang w:bidi="ar-SA"/>
              </w:rPr>
              <w:t>„</w:t>
            </w:r>
            <w:r w:rsidR="004C770F" w:rsidRPr="004C770F">
              <w:rPr>
                <w:sz w:val="24"/>
                <w:szCs w:val="24"/>
                <w:lang w:bidi="ar-SA"/>
              </w:rPr>
              <w:t>Gamtiniai, techniniai, ekologiniai ir socialiniai pavojai, jų priežastys ir galimi padariniai</w:t>
            </w:r>
            <w:r>
              <w:rPr>
                <w:sz w:val="24"/>
                <w:szCs w:val="24"/>
                <w:lang w:bidi="ar-SA"/>
              </w:rPr>
              <w:t>“</w:t>
            </w:r>
            <w:bookmarkStart w:id="0" w:name="_GoBack"/>
            <w:bookmarkEnd w:id="0"/>
            <w:r w:rsidR="004C770F" w:rsidRPr="004C770F">
              <w:rPr>
                <w:sz w:val="24"/>
                <w:szCs w:val="24"/>
                <w:lang w:bidi="ar-SA"/>
              </w:rPr>
              <w:t>, 2 val.</w:t>
            </w:r>
          </w:p>
        </w:tc>
        <w:tc>
          <w:tcPr>
            <w:tcW w:w="1483" w:type="dxa"/>
          </w:tcPr>
          <w:p w:rsidR="004C770F" w:rsidRDefault="004C770F" w:rsidP="00A128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2021-12-28</w:t>
            </w:r>
          </w:p>
        </w:tc>
        <w:tc>
          <w:tcPr>
            <w:tcW w:w="1874" w:type="dxa"/>
          </w:tcPr>
          <w:p w:rsidR="004C770F" w:rsidRPr="004C770F" w:rsidRDefault="004C770F">
            <w:pPr>
              <w:pStyle w:val="TableParagraph"/>
              <w:ind w:left="106" w:right="168"/>
              <w:rPr>
                <w:b/>
                <w:sz w:val="24"/>
              </w:rPr>
            </w:pPr>
            <w:r>
              <w:rPr>
                <w:sz w:val="24"/>
              </w:rPr>
              <w:t>Mokyklos darbuotojai</w:t>
            </w:r>
          </w:p>
        </w:tc>
      </w:tr>
    </w:tbl>
    <w:p w:rsidR="00BC692C" w:rsidRDefault="00BC692C">
      <w:pPr>
        <w:rPr>
          <w:b/>
          <w:sz w:val="20"/>
        </w:rPr>
      </w:pPr>
    </w:p>
    <w:p w:rsidR="00BC692C" w:rsidRDefault="00BC692C">
      <w:pPr>
        <w:rPr>
          <w:b/>
          <w:sz w:val="20"/>
        </w:rPr>
      </w:pPr>
    </w:p>
    <w:p w:rsidR="00BC692C" w:rsidRDefault="00A1280D">
      <w:pPr>
        <w:spacing w:before="6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2726690</wp:posOffset>
                </wp:positionH>
                <wp:positionV relativeFrom="paragraph">
                  <wp:posOffset>170815</wp:posOffset>
                </wp:positionV>
                <wp:extent cx="152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>
                            <a:gd name="T0" fmla="+- 0 4294 4294"/>
                            <a:gd name="T1" fmla="*/ T0 w 2401"/>
                            <a:gd name="T2" fmla="+- 0 6694 4294"/>
                            <a:gd name="T3" fmla="*/ T2 w 2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1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41497" id="Freeform 2" o:spid="_x0000_s1026" style="position:absolute;margin-left:214.7pt;margin-top:13.45pt;width:1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sectPr w:rsidR="00BC692C">
      <w:type w:val="continuous"/>
      <w:pgSz w:w="11910" w:h="16840"/>
      <w:pgMar w:top="1580" w:right="48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33AC"/>
    <w:multiLevelType w:val="hybridMultilevel"/>
    <w:tmpl w:val="F4CCDBE2"/>
    <w:lvl w:ilvl="0" w:tplc="1FCC361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lt-LT" w:eastAsia="lt-LT" w:bidi="lt-LT"/>
      </w:rPr>
    </w:lvl>
    <w:lvl w:ilvl="1" w:tplc="5E6A9B3C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C0947652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A2EE0002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870C522A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6A6AEC5A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B71A0B54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FD6E1310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C38664A6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1" w15:restartNumberingAfterBreak="0">
    <w:nsid w:val="28B902C2"/>
    <w:multiLevelType w:val="hybridMultilevel"/>
    <w:tmpl w:val="E4C62660"/>
    <w:lvl w:ilvl="0" w:tplc="75D4CD1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lt-LT" w:eastAsia="lt-LT" w:bidi="lt-LT"/>
      </w:rPr>
    </w:lvl>
    <w:lvl w:ilvl="1" w:tplc="9B34BC4A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1C7AF9A4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CCDE18EA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2ADC88A0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C710657C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DFC40D0C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DDA0C982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187832BE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2" w15:restartNumberingAfterBreak="0">
    <w:nsid w:val="33C707C8"/>
    <w:multiLevelType w:val="hybridMultilevel"/>
    <w:tmpl w:val="3FA87634"/>
    <w:lvl w:ilvl="0" w:tplc="3D4E4E8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5390C90"/>
    <w:multiLevelType w:val="multilevel"/>
    <w:tmpl w:val="2378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5082C"/>
    <w:multiLevelType w:val="hybridMultilevel"/>
    <w:tmpl w:val="81E827E0"/>
    <w:lvl w:ilvl="0" w:tplc="7916DEB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4D4465CA"/>
    <w:multiLevelType w:val="hybridMultilevel"/>
    <w:tmpl w:val="826833A0"/>
    <w:lvl w:ilvl="0" w:tplc="D4ECDA5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lt-LT" w:eastAsia="lt-LT" w:bidi="lt-LT"/>
      </w:rPr>
    </w:lvl>
    <w:lvl w:ilvl="1" w:tplc="99B64E20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9A6CB774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7368F502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F73656AA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282CA654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8C0C50A2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B890E0A4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ACA47E60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6" w15:restartNumberingAfterBreak="0">
    <w:nsid w:val="5E995C7B"/>
    <w:multiLevelType w:val="hybridMultilevel"/>
    <w:tmpl w:val="322AF940"/>
    <w:lvl w:ilvl="0" w:tplc="D83E841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lt-LT" w:eastAsia="lt-LT" w:bidi="lt-LT"/>
      </w:rPr>
    </w:lvl>
    <w:lvl w:ilvl="1" w:tplc="D556C60E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C0C4D470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65BC4484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C7521200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C812F44C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CC1263B2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3114391E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92DA31C6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7" w15:restartNumberingAfterBreak="0">
    <w:nsid w:val="666C1258"/>
    <w:multiLevelType w:val="hybridMultilevel"/>
    <w:tmpl w:val="CC487986"/>
    <w:lvl w:ilvl="0" w:tplc="6A8840A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7B4445A8"/>
    <w:multiLevelType w:val="hybridMultilevel"/>
    <w:tmpl w:val="431A87D6"/>
    <w:lvl w:ilvl="0" w:tplc="2E527A1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2C"/>
    <w:rsid w:val="003908E4"/>
    <w:rsid w:val="004C770F"/>
    <w:rsid w:val="005D309C"/>
    <w:rsid w:val="00851ABE"/>
    <w:rsid w:val="00A1280D"/>
    <w:rsid w:val="00BC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40F80-037E-46A2-8D7E-5F06D11C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- 2021 METAIS I PUSMET.  .STAIGOJE PLANUOJAMI  POSD}IAI IR PASITARIMAI.docx</vt:lpstr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METAIS I PUSMET.  .STAIGOJE PLANUOJAMI  POSD}IAI IR PASITARIMAI.docx</dc:title>
  <dc:creator>Alvydas</dc:creator>
  <cp:lastModifiedBy>Direktore</cp:lastModifiedBy>
  <cp:revision>6</cp:revision>
  <dcterms:created xsi:type="dcterms:W3CDTF">2021-10-07T12:27:00Z</dcterms:created>
  <dcterms:modified xsi:type="dcterms:W3CDTF">2021-10-08T07:09:00Z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2021-10-07T00:00:00Z</vt:filetime>
  </property>
</Properties>
</file>